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6EA5" w:rsidRPr="00226EA5" w:rsidRDefault="005E1882" w:rsidP="00226EA5">
      <w:pPr>
        <w:spacing w:before="100" w:beforeAutospacing="1" w:after="100" w:afterAutospacing="1"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b/>
          <w:bCs/>
          <w:sz w:val="36"/>
          <w:szCs w:val="36"/>
          <w:lang w:eastAsia="en-AU"/>
        </w:rPr>
        <w:t>Graph Types</w:t>
      </w:r>
    </w:p>
    <w:p w:rsidR="00226EA5" w:rsidRPr="00226EA5" w:rsidRDefault="00226EA5" w:rsidP="00226EA5">
      <w:pPr>
        <w:spacing w:before="100" w:beforeAutospacing="1" w:after="100" w:afterAutospacing="1" w:line="240" w:lineRule="auto"/>
        <w:outlineLvl w:val="1"/>
        <w:rPr>
          <w:rFonts w:ascii="Times New Roman" w:eastAsia="Times New Roman" w:hAnsi="Times New Roman" w:cs="Times New Roman"/>
          <w:b/>
          <w:bCs/>
          <w:sz w:val="36"/>
          <w:szCs w:val="36"/>
          <w:lang w:eastAsia="en-AU"/>
        </w:rPr>
      </w:pPr>
      <w:r w:rsidRPr="00226EA5">
        <w:rPr>
          <w:rFonts w:ascii="Times New Roman" w:eastAsia="Times New Roman" w:hAnsi="Times New Roman" w:cs="Times New Roman"/>
          <w:b/>
          <w:bCs/>
          <w:sz w:val="36"/>
          <w:szCs w:val="36"/>
          <w:lang w:eastAsia="en-AU"/>
        </w:rPr>
        <w:t>Sector graphs</w:t>
      </w:r>
    </w:p>
    <w:p w:rsidR="00226EA5" w:rsidRPr="00226EA5" w:rsidRDefault="00226EA5" w:rsidP="00226EA5">
      <w:pPr>
        <w:spacing w:before="100" w:beforeAutospacing="1" w:after="100" w:afterAutospacing="1" w:line="240" w:lineRule="auto"/>
        <w:rPr>
          <w:rFonts w:ascii="Times New Roman" w:eastAsia="Times New Roman" w:hAnsi="Times New Roman" w:cs="Times New Roman"/>
          <w:sz w:val="24"/>
          <w:szCs w:val="24"/>
          <w:lang w:eastAsia="en-AU"/>
        </w:rPr>
      </w:pPr>
      <w:r w:rsidRPr="00226EA5">
        <w:rPr>
          <w:rFonts w:ascii="Times New Roman" w:eastAsia="Times New Roman" w:hAnsi="Times New Roman" w:cs="Times New Roman"/>
          <w:sz w:val="24"/>
          <w:szCs w:val="24"/>
          <w:lang w:eastAsia="en-AU"/>
        </w:rPr>
        <w:t>Sector graphs, also known as pie charts, are displayed as a circle which has been broken up into sectors. Each sector represents part of a whole. For this reason sector graphs are useful when representing percentages. For example:</w:t>
      </w:r>
    </w:p>
    <w:p w:rsidR="00226EA5" w:rsidRPr="00226EA5" w:rsidRDefault="00226EA5" w:rsidP="00226EA5">
      <w:pPr>
        <w:spacing w:before="100" w:beforeAutospacing="1" w:after="100" w:afterAutospacing="1"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i/>
          <w:iCs/>
          <w:noProof/>
          <w:sz w:val="24"/>
          <w:szCs w:val="24"/>
          <w:lang w:eastAsia="en-AU"/>
        </w:rPr>
        <w:drawing>
          <wp:inline distT="0" distB="0" distL="0" distR="0">
            <wp:extent cx="3314700" cy="2603500"/>
            <wp:effectExtent l="19050" t="0" r="0" b="0"/>
            <wp:docPr id="1" name="Picture 1" descr="http://www.skwirk.com/content/upload/images/Secondary/NSW/year_8/maths/statistics/tp1/ch1/tp1ch1_imag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kwirk.com/content/upload/images/Secondary/NSW/year_8/maths/statistics/tp1/ch1/tp1ch1_image1.jpg"/>
                    <pic:cNvPicPr>
                      <a:picLocks noChangeAspect="1" noChangeArrowheads="1"/>
                    </pic:cNvPicPr>
                  </pic:nvPicPr>
                  <pic:blipFill>
                    <a:blip r:embed="rId4" cstate="print"/>
                    <a:srcRect/>
                    <a:stretch>
                      <a:fillRect/>
                    </a:stretch>
                  </pic:blipFill>
                  <pic:spPr bwMode="auto">
                    <a:xfrm>
                      <a:off x="0" y="0"/>
                      <a:ext cx="3314700" cy="2603500"/>
                    </a:xfrm>
                    <a:prstGeom prst="rect">
                      <a:avLst/>
                    </a:prstGeom>
                    <a:noFill/>
                    <a:ln w="9525">
                      <a:noFill/>
                      <a:miter lim="800000"/>
                      <a:headEnd/>
                      <a:tailEnd/>
                    </a:ln>
                  </pic:spPr>
                </pic:pic>
              </a:graphicData>
            </a:graphic>
          </wp:inline>
        </w:drawing>
      </w:r>
    </w:p>
    <w:p w:rsidR="00226EA5" w:rsidRPr="00226EA5" w:rsidRDefault="00226EA5" w:rsidP="00226EA5">
      <w:pPr>
        <w:spacing w:before="100" w:beforeAutospacing="1" w:after="100" w:afterAutospacing="1" w:line="240" w:lineRule="auto"/>
        <w:rPr>
          <w:rFonts w:ascii="Times New Roman" w:eastAsia="Times New Roman" w:hAnsi="Times New Roman" w:cs="Times New Roman"/>
          <w:sz w:val="24"/>
          <w:szCs w:val="24"/>
          <w:lang w:eastAsia="en-AU"/>
        </w:rPr>
      </w:pPr>
      <w:r w:rsidRPr="00226EA5">
        <w:rPr>
          <w:rFonts w:ascii="Times New Roman" w:eastAsia="Times New Roman" w:hAnsi="Times New Roman" w:cs="Times New Roman"/>
          <w:sz w:val="24"/>
          <w:szCs w:val="24"/>
          <w:lang w:eastAsia="en-AU"/>
        </w:rPr>
        <w:t xml:space="preserve">A clear heading and descriptive labels must be provided in order for the graph to be effective. </w:t>
      </w:r>
    </w:p>
    <w:p w:rsidR="00226EA5" w:rsidRPr="00226EA5" w:rsidRDefault="00226EA5" w:rsidP="00226EA5">
      <w:pPr>
        <w:spacing w:before="100" w:beforeAutospacing="1" w:after="100" w:afterAutospacing="1" w:line="240" w:lineRule="auto"/>
        <w:rPr>
          <w:rFonts w:ascii="Times New Roman" w:eastAsia="Times New Roman" w:hAnsi="Times New Roman" w:cs="Times New Roman"/>
          <w:sz w:val="24"/>
          <w:szCs w:val="24"/>
          <w:lang w:eastAsia="en-AU"/>
        </w:rPr>
      </w:pPr>
      <w:r w:rsidRPr="00226EA5">
        <w:rPr>
          <w:rFonts w:ascii="Times New Roman" w:eastAsia="Times New Roman" w:hAnsi="Times New Roman" w:cs="Times New Roman"/>
          <w:sz w:val="24"/>
          <w:szCs w:val="24"/>
          <w:lang w:eastAsia="en-AU"/>
        </w:rPr>
        <w:t>As each sector represents a percentage, the size of the sector is determined as a percentage of the circle. In the above example, NSW makes up 10% of Australia's land area. Therefore, NSW also takes up 10% of the circle (10% of 360</w:t>
      </w:r>
      <w:r w:rsidRPr="00226EA5">
        <w:rPr>
          <w:rFonts w:ascii="Times New Roman" w:eastAsia="Times New Roman" w:hAnsi="Times New Roman" w:cs="Times New Roman"/>
          <w:sz w:val="24"/>
          <w:szCs w:val="24"/>
          <w:vertAlign w:val="superscript"/>
          <w:lang w:eastAsia="en-AU"/>
        </w:rPr>
        <w:t>o</w:t>
      </w:r>
      <w:r w:rsidRPr="00226EA5">
        <w:rPr>
          <w:rFonts w:ascii="Times New Roman" w:eastAsia="Times New Roman" w:hAnsi="Times New Roman" w:cs="Times New Roman"/>
          <w:sz w:val="24"/>
          <w:szCs w:val="24"/>
          <w:lang w:eastAsia="en-AU"/>
        </w:rPr>
        <w:t>), which is equal to 36</w:t>
      </w:r>
      <w:r w:rsidRPr="00226EA5">
        <w:rPr>
          <w:rFonts w:ascii="Times New Roman" w:eastAsia="Times New Roman" w:hAnsi="Times New Roman" w:cs="Times New Roman"/>
          <w:sz w:val="24"/>
          <w:szCs w:val="24"/>
          <w:vertAlign w:val="superscript"/>
          <w:lang w:eastAsia="en-AU"/>
        </w:rPr>
        <w:t>o</w:t>
      </w:r>
      <w:r w:rsidRPr="00226EA5">
        <w:rPr>
          <w:rFonts w:ascii="Times New Roman" w:eastAsia="Times New Roman" w:hAnsi="Times New Roman" w:cs="Times New Roman"/>
          <w:sz w:val="24"/>
          <w:szCs w:val="24"/>
          <w:lang w:eastAsia="en-AU"/>
        </w:rPr>
        <w:t xml:space="preserve">. </w:t>
      </w:r>
    </w:p>
    <w:p w:rsidR="00226EA5" w:rsidRPr="00226EA5" w:rsidRDefault="00226EA5" w:rsidP="00226EA5">
      <w:pPr>
        <w:spacing w:before="100" w:beforeAutospacing="1" w:after="100" w:afterAutospacing="1" w:line="240" w:lineRule="auto"/>
        <w:rPr>
          <w:rFonts w:ascii="Times New Roman" w:eastAsia="Times New Roman" w:hAnsi="Times New Roman" w:cs="Times New Roman"/>
          <w:sz w:val="24"/>
          <w:szCs w:val="24"/>
          <w:lang w:eastAsia="en-AU"/>
        </w:rPr>
      </w:pPr>
      <w:r w:rsidRPr="00226EA5">
        <w:rPr>
          <w:rFonts w:ascii="Times New Roman" w:eastAsia="Times New Roman" w:hAnsi="Times New Roman" w:cs="Times New Roman"/>
          <w:sz w:val="24"/>
          <w:szCs w:val="24"/>
          <w:lang w:eastAsia="en-AU"/>
        </w:rPr>
        <w:t>The working out for each sector is outlined in this table:</w:t>
      </w:r>
    </w:p>
    <w:tbl>
      <w:tblPr>
        <w:tblW w:w="7200" w:type="dxa"/>
        <w:tblCellSpacing w:w="0" w:type="dxa"/>
        <w:tblBorders>
          <w:top w:val="outset" w:sz="6" w:space="0" w:color="FFFFFF"/>
          <w:left w:val="outset" w:sz="6" w:space="0" w:color="FFFFFF"/>
          <w:bottom w:val="outset" w:sz="6" w:space="0" w:color="FFFFFF"/>
          <w:right w:val="outset" w:sz="6" w:space="0" w:color="FFFFFF"/>
        </w:tblBorders>
        <w:tblCellMar>
          <w:top w:w="75" w:type="dxa"/>
          <w:left w:w="75" w:type="dxa"/>
          <w:bottom w:w="75" w:type="dxa"/>
          <w:right w:w="75" w:type="dxa"/>
        </w:tblCellMar>
        <w:tblLook w:val="04A0"/>
      </w:tblPr>
      <w:tblGrid>
        <w:gridCol w:w="2340"/>
        <w:gridCol w:w="2392"/>
        <w:gridCol w:w="2468"/>
      </w:tblGrid>
      <w:tr w:rsidR="00226EA5" w:rsidRPr="00226EA5" w:rsidTr="00226EA5">
        <w:trPr>
          <w:tblCellSpacing w:w="0" w:type="dxa"/>
        </w:trPr>
        <w:tc>
          <w:tcPr>
            <w:tcW w:w="2745" w:type="dxa"/>
            <w:tcBorders>
              <w:top w:val="outset" w:sz="6" w:space="0" w:color="FFFFFF"/>
              <w:left w:val="outset" w:sz="6" w:space="0" w:color="FFFFFF"/>
              <w:bottom w:val="outset" w:sz="6" w:space="0" w:color="FFFFFF"/>
              <w:right w:val="outset" w:sz="6" w:space="0" w:color="FFFFFF"/>
            </w:tcBorders>
            <w:shd w:val="clear" w:color="auto" w:fill="FFCC00"/>
            <w:hideMark/>
          </w:tcPr>
          <w:p w:rsidR="00226EA5" w:rsidRPr="00226EA5" w:rsidRDefault="00226EA5" w:rsidP="00226EA5">
            <w:pPr>
              <w:spacing w:before="100" w:beforeAutospacing="1" w:after="100" w:afterAutospacing="1" w:line="240" w:lineRule="auto"/>
              <w:rPr>
                <w:rFonts w:ascii="Times New Roman" w:eastAsia="Times New Roman" w:hAnsi="Times New Roman" w:cs="Times New Roman"/>
                <w:sz w:val="24"/>
                <w:szCs w:val="24"/>
                <w:lang w:eastAsia="en-AU"/>
              </w:rPr>
            </w:pPr>
            <w:r w:rsidRPr="00226EA5">
              <w:rPr>
                <w:rFonts w:ascii="Times New Roman" w:eastAsia="Times New Roman" w:hAnsi="Times New Roman" w:cs="Times New Roman"/>
                <w:b/>
                <w:bCs/>
                <w:sz w:val="24"/>
                <w:szCs w:val="24"/>
                <w:lang w:eastAsia="en-AU"/>
              </w:rPr>
              <w:t>Australian State</w:t>
            </w:r>
          </w:p>
        </w:tc>
        <w:tc>
          <w:tcPr>
            <w:tcW w:w="2685" w:type="dxa"/>
            <w:tcBorders>
              <w:top w:val="outset" w:sz="6" w:space="0" w:color="FFFFFF"/>
              <w:left w:val="outset" w:sz="6" w:space="0" w:color="FFFFFF"/>
              <w:bottom w:val="outset" w:sz="6" w:space="0" w:color="FFFFFF"/>
              <w:right w:val="outset" w:sz="6" w:space="0" w:color="FFFFFF"/>
            </w:tcBorders>
            <w:shd w:val="clear" w:color="auto" w:fill="FFCC00"/>
            <w:hideMark/>
          </w:tcPr>
          <w:p w:rsidR="00226EA5" w:rsidRPr="00226EA5" w:rsidRDefault="00226EA5" w:rsidP="00226EA5">
            <w:pPr>
              <w:spacing w:before="100" w:beforeAutospacing="1" w:after="100" w:afterAutospacing="1" w:line="240" w:lineRule="auto"/>
              <w:rPr>
                <w:rFonts w:ascii="Times New Roman" w:eastAsia="Times New Roman" w:hAnsi="Times New Roman" w:cs="Times New Roman"/>
                <w:sz w:val="24"/>
                <w:szCs w:val="24"/>
                <w:lang w:eastAsia="en-AU"/>
              </w:rPr>
            </w:pPr>
            <w:r w:rsidRPr="00226EA5">
              <w:rPr>
                <w:rFonts w:ascii="Times New Roman" w:eastAsia="Times New Roman" w:hAnsi="Times New Roman" w:cs="Times New Roman"/>
                <w:b/>
                <w:bCs/>
                <w:sz w:val="24"/>
                <w:szCs w:val="24"/>
                <w:lang w:eastAsia="en-AU"/>
              </w:rPr>
              <w:t>% of Land Area (approximate)</w:t>
            </w:r>
          </w:p>
        </w:tc>
        <w:tc>
          <w:tcPr>
            <w:tcW w:w="3090" w:type="dxa"/>
            <w:tcBorders>
              <w:top w:val="outset" w:sz="6" w:space="0" w:color="FFFFFF"/>
              <w:left w:val="outset" w:sz="6" w:space="0" w:color="FFFFFF"/>
              <w:bottom w:val="outset" w:sz="6" w:space="0" w:color="FFFFFF"/>
              <w:right w:val="outset" w:sz="6" w:space="0" w:color="FFFFFF"/>
            </w:tcBorders>
            <w:shd w:val="clear" w:color="auto" w:fill="FFCC00"/>
            <w:hideMark/>
          </w:tcPr>
          <w:p w:rsidR="00226EA5" w:rsidRPr="00226EA5" w:rsidRDefault="00226EA5" w:rsidP="00226EA5">
            <w:pPr>
              <w:spacing w:before="100" w:beforeAutospacing="1" w:after="100" w:afterAutospacing="1" w:line="240" w:lineRule="auto"/>
              <w:rPr>
                <w:rFonts w:ascii="Times New Roman" w:eastAsia="Times New Roman" w:hAnsi="Times New Roman" w:cs="Times New Roman"/>
                <w:sz w:val="24"/>
                <w:szCs w:val="24"/>
                <w:lang w:eastAsia="en-AU"/>
              </w:rPr>
            </w:pPr>
            <w:r w:rsidRPr="00226EA5">
              <w:rPr>
                <w:rFonts w:ascii="Times New Roman" w:eastAsia="Times New Roman" w:hAnsi="Times New Roman" w:cs="Times New Roman"/>
                <w:b/>
                <w:bCs/>
                <w:sz w:val="24"/>
                <w:szCs w:val="24"/>
                <w:lang w:eastAsia="en-AU"/>
              </w:rPr>
              <w:t>Angle at the Centre of the Sector Graph</w:t>
            </w:r>
          </w:p>
        </w:tc>
      </w:tr>
      <w:tr w:rsidR="00226EA5" w:rsidRPr="00226EA5" w:rsidTr="00226EA5">
        <w:trPr>
          <w:tblCellSpacing w:w="0" w:type="dxa"/>
        </w:trPr>
        <w:tc>
          <w:tcPr>
            <w:tcW w:w="2745" w:type="dxa"/>
            <w:tcBorders>
              <w:top w:val="outset" w:sz="6" w:space="0" w:color="FFFFFF"/>
              <w:left w:val="outset" w:sz="6" w:space="0" w:color="FFFFFF"/>
              <w:bottom w:val="outset" w:sz="6" w:space="0" w:color="FFFFFF"/>
              <w:right w:val="outset" w:sz="6" w:space="0" w:color="FFFFFF"/>
            </w:tcBorders>
            <w:shd w:val="clear" w:color="auto" w:fill="F5F5F5"/>
            <w:hideMark/>
          </w:tcPr>
          <w:p w:rsidR="00226EA5" w:rsidRPr="00226EA5" w:rsidRDefault="00226EA5" w:rsidP="00226EA5">
            <w:pPr>
              <w:spacing w:before="100" w:beforeAutospacing="1" w:after="100" w:afterAutospacing="1" w:line="240" w:lineRule="auto"/>
              <w:rPr>
                <w:rFonts w:ascii="Times New Roman" w:eastAsia="Times New Roman" w:hAnsi="Times New Roman" w:cs="Times New Roman"/>
                <w:sz w:val="24"/>
                <w:szCs w:val="24"/>
                <w:lang w:eastAsia="en-AU"/>
              </w:rPr>
            </w:pPr>
            <w:r w:rsidRPr="00226EA5">
              <w:rPr>
                <w:rFonts w:ascii="Times New Roman" w:eastAsia="Times New Roman" w:hAnsi="Times New Roman" w:cs="Times New Roman"/>
                <w:sz w:val="24"/>
                <w:szCs w:val="24"/>
                <w:lang w:eastAsia="en-AU"/>
              </w:rPr>
              <w:t>Western Australia</w:t>
            </w:r>
          </w:p>
        </w:tc>
        <w:tc>
          <w:tcPr>
            <w:tcW w:w="2685" w:type="dxa"/>
            <w:tcBorders>
              <w:top w:val="outset" w:sz="6" w:space="0" w:color="FFFFFF"/>
              <w:left w:val="outset" w:sz="6" w:space="0" w:color="FFFFFF"/>
              <w:bottom w:val="outset" w:sz="6" w:space="0" w:color="FFFFFF"/>
              <w:right w:val="outset" w:sz="6" w:space="0" w:color="FFFFFF"/>
            </w:tcBorders>
            <w:shd w:val="clear" w:color="auto" w:fill="F5F5F5"/>
            <w:hideMark/>
          </w:tcPr>
          <w:p w:rsidR="00226EA5" w:rsidRPr="00226EA5" w:rsidRDefault="00226EA5" w:rsidP="00226EA5">
            <w:pPr>
              <w:spacing w:before="100" w:beforeAutospacing="1" w:after="100" w:afterAutospacing="1" w:line="240" w:lineRule="auto"/>
              <w:jc w:val="center"/>
              <w:rPr>
                <w:rFonts w:ascii="Times New Roman" w:eastAsia="Times New Roman" w:hAnsi="Times New Roman" w:cs="Times New Roman"/>
                <w:sz w:val="24"/>
                <w:szCs w:val="24"/>
                <w:lang w:eastAsia="en-AU"/>
              </w:rPr>
            </w:pPr>
            <w:r w:rsidRPr="00226EA5">
              <w:rPr>
                <w:rFonts w:ascii="Times New Roman" w:eastAsia="Times New Roman" w:hAnsi="Times New Roman" w:cs="Times New Roman"/>
                <w:sz w:val="24"/>
                <w:szCs w:val="24"/>
                <w:lang w:eastAsia="en-AU"/>
              </w:rPr>
              <w:t>32%</w:t>
            </w:r>
          </w:p>
        </w:tc>
        <w:tc>
          <w:tcPr>
            <w:tcW w:w="3090" w:type="dxa"/>
            <w:tcBorders>
              <w:top w:val="outset" w:sz="6" w:space="0" w:color="FFFFFF"/>
              <w:left w:val="outset" w:sz="6" w:space="0" w:color="FFFFFF"/>
              <w:bottom w:val="outset" w:sz="6" w:space="0" w:color="FFFFFF"/>
              <w:right w:val="outset" w:sz="6" w:space="0" w:color="FFFFFF"/>
            </w:tcBorders>
            <w:shd w:val="clear" w:color="auto" w:fill="F5F5F5"/>
            <w:hideMark/>
          </w:tcPr>
          <w:p w:rsidR="00226EA5" w:rsidRPr="00226EA5" w:rsidRDefault="00226EA5" w:rsidP="00226EA5">
            <w:pPr>
              <w:spacing w:before="100" w:beforeAutospacing="1" w:after="100" w:afterAutospacing="1" w:line="240" w:lineRule="auto"/>
              <w:jc w:val="center"/>
              <w:rPr>
                <w:rFonts w:ascii="Times New Roman" w:eastAsia="Times New Roman" w:hAnsi="Times New Roman" w:cs="Times New Roman"/>
                <w:sz w:val="24"/>
                <w:szCs w:val="24"/>
                <w:lang w:eastAsia="en-AU"/>
              </w:rPr>
            </w:pPr>
            <w:r w:rsidRPr="00226EA5">
              <w:rPr>
                <w:rFonts w:ascii="Times New Roman" w:eastAsia="Times New Roman" w:hAnsi="Times New Roman" w:cs="Times New Roman"/>
                <w:sz w:val="24"/>
                <w:szCs w:val="24"/>
                <w:lang w:eastAsia="en-AU"/>
              </w:rPr>
              <w:t>115.2</w:t>
            </w:r>
            <w:r w:rsidRPr="00226EA5">
              <w:rPr>
                <w:rFonts w:ascii="Times New Roman" w:eastAsia="Times New Roman" w:hAnsi="Times New Roman" w:cs="Times New Roman"/>
                <w:sz w:val="24"/>
                <w:szCs w:val="24"/>
                <w:vertAlign w:val="superscript"/>
                <w:lang w:eastAsia="en-AU"/>
              </w:rPr>
              <w:t>o</w:t>
            </w:r>
          </w:p>
        </w:tc>
      </w:tr>
      <w:tr w:rsidR="00226EA5" w:rsidRPr="00226EA5" w:rsidTr="00226EA5">
        <w:trPr>
          <w:tblCellSpacing w:w="0" w:type="dxa"/>
        </w:trPr>
        <w:tc>
          <w:tcPr>
            <w:tcW w:w="2745" w:type="dxa"/>
            <w:tcBorders>
              <w:top w:val="outset" w:sz="6" w:space="0" w:color="FFFFFF"/>
              <w:left w:val="outset" w:sz="6" w:space="0" w:color="FFFFFF"/>
              <w:bottom w:val="outset" w:sz="6" w:space="0" w:color="FFFFFF"/>
              <w:right w:val="outset" w:sz="6" w:space="0" w:color="FFFFFF"/>
            </w:tcBorders>
            <w:shd w:val="clear" w:color="auto" w:fill="F5F5F5"/>
            <w:hideMark/>
          </w:tcPr>
          <w:p w:rsidR="00226EA5" w:rsidRPr="00226EA5" w:rsidRDefault="00226EA5" w:rsidP="00226EA5">
            <w:pPr>
              <w:spacing w:before="100" w:beforeAutospacing="1" w:after="100" w:afterAutospacing="1" w:line="240" w:lineRule="auto"/>
              <w:rPr>
                <w:rFonts w:ascii="Times New Roman" w:eastAsia="Times New Roman" w:hAnsi="Times New Roman" w:cs="Times New Roman"/>
                <w:sz w:val="24"/>
                <w:szCs w:val="24"/>
                <w:lang w:eastAsia="en-AU"/>
              </w:rPr>
            </w:pPr>
            <w:r w:rsidRPr="00226EA5">
              <w:rPr>
                <w:rFonts w:ascii="Times New Roman" w:eastAsia="Times New Roman" w:hAnsi="Times New Roman" w:cs="Times New Roman"/>
                <w:sz w:val="24"/>
                <w:szCs w:val="24"/>
                <w:lang w:eastAsia="en-AU"/>
              </w:rPr>
              <w:t>Queensland</w:t>
            </w:r>
          </w:p>
        </w:tc>
        <w:tc>
          <w:tcPr>
            <w:tcW w:w="2685" w:type="dxa"/>
            <w:tcBorders>
              <w:top w:val="outset" w:sz="6" w:space="0" w:color="FFFFFF"/>
              <w:left w:val="outset" w:sz="6" w:space="0" w:color="FFFFFF"/>
              <w:bottom w:val="outset" w:sz="6" w:space="0" w:color="FFFFFF"/>
              <w:right w:val="outset" w:sz="6" w:space="0" w:color="FFFFFF"/>
            </w:tcBorders>
            <w:shd w:val="clear" w:color="auto" w:fill="F5F5F5"/>
            <w:hideMark/>
          </w:tcPr>
          <w:p w:rsidR="00226EA5" w:rsidRPr="00226EA5" w:rsidRDefault="00226EA5" w:rsidP="00226EA5">
            <w:pPr>
              <w:spacing w:before="100" w:beforeAutospacing="1" w:after="100" w:afterAutospacing="1" w:line="240" w:lineRule="auto"/>
              <w:jc w:val="center"/>
              <w:rPr>
                <w:rFonts w:ascii="Times New Roman" w:eastAsia="Times New Roman" w:hAnsi="Times New Roman" w:cs="Times New Roman"/>
                <w:sz w:val="24"/>
                <w:szCs w:val="24"/>
                <w:lang w:eastAsia="en-AU"/>
              </w:rPr>
            </w:pPr>
            <w:r w:rsidRPr="00226EA5">
              <w:rPr>
                <w:rFonts w:ascii="Times New Roman" w:eastAsia="Times New Roman" w:hAnsi="Times New Roman" w:cs="Times New Roman"/>
                <w:sz w:val="24"/>
                <w:szCs w:val="24"/>
                <w:lang w:eastAsia="en-AU"/>
              </w:rPr>
              <w:t>23%</w:t>
            </w:r>
          </w:p>
        </w:tc>
        <w:tc>
          <w:tcPr>
            <w:tcW w:w="3090" w:type="dxa"/>
            <w:tcBorders>
              <w:top w:val="outset" w:sz="6" w:space="0" w:color="FFFFFF"/>
              <w:left w:val="outset" w:sz="6" w:space="0" w:color="FFFFFF"/>
              <w:bottom w:val="outset" w:sz="6" w:space="0" w:color="FFFFFF"/>
              <w:right w:val="outset" w:sz="6" w:space="0" w:color="FFFFFF"/>
            </w:tcBorders>
            <w:shd w:val="clear" w:color="auto" w:fill="F5F5F5"/>
            <w:hideMark/>
          </w:tcPr>
          <w:p w:rsidR="00226EA5" w:rsidRPr="00226EA5" w:rsidRDefault="00226EA5" w:rsidP="00226EA5">
            <w:pPr>
              <w:spacing w:before="100" w:beforeAutospacing="1" w:after="100" w:afterAutospacing="1" w:line="240" w:lineRule="auto"/>
              <w:jc w:val="center"/>
              <w:rPr>
                <w:rFonts w:ascii="Times New Roman" w:eastAsia="Times New Roman" w:hAnsi="Times New Roman" w:cs="Times New Roman"/>
                <w:sz w:val="24"/>
                <w:szCs w:val="24"/>
                <w:lang w:eastAsia="en-AU"/>
              </w:rPr>
            </w:pPr>
            <w:r w:rsidRPr="00226EA5">
              <w:rPr>
                <w:rFonts w:ascii="Times New Roman" w:eastAsia="Times New Roman" w:hAnsi="Times New Roman" w:cs="Times New Roman"/>
                <w:sz w:val="24"/>
                <w:szCs w:val="24"/>
                <w:lang w:eastAsia="en-AU"/>
              </w:rPr>
              <w:t>82.8</w:t>
            </w:r>
            <w:r w:rsidRPr="00226EA5">
              <w:rPr>
                <w:rFonts w:ascii="Times New Roman" w:eastAsia="Times New Roman" w:hAnsi="Times New Roman" w:cs="Times New Roman"/>
                <w:sz w:val="24"/>
                <w:szCs w:val="24"/>
                <w:vertAlign w:val="superscript"/>
                <w:lang w:eastAsia="en-AU"/>
              </w:rPr>
              <w:t>o</w:t>
            </w:r>
          </w:p>
        </w:tc>
      </w:tr>
      <w:tr w:rsidR="00226EA5" w:rsidRPr="00226EA5" w:rsidTr="00226EA5">
        <w:trPr>
          <w:tblCellSpacing w:w="0" w:type="dxa"/>
        </w:trPr>
        <w:tc>
          <w:tcPr>
            <w:tcW w:w="2745" w:type="dxa"/>
            <w:tcBorders>
              <w:top w:val="outset" w:sz="6" w:space="0" w:color="FFFFFF"/>
              <w:left w:val="outset" w:sz="6" w:space="0" w:color="FFFFFF"/>
              <w:bottom w:val="outset" w:sz="6" w:space="0" w:color="FFFFFF"/>
              <w:right w:val="outset" w:sz="6" w:space="0" w:color="FFFFFF"/>
            </w:tcBorders>
            <w:shd w:val="clear" w:color="auto" w:fill="F5F5F5"/>
            <w:hideMark/>
          </w:tcPr>
          <w:p w:rsidR="00226EA5" w:rsidRPr="00226EA5" w:rsidRDefault="00226EA5" w:rsidP="00226EA5">
            <w:pPr>
              <w:spacing w:before="100" w:beforeAutospacing="1" w:after="100" w:afterAutospacing="1" w:line="240" w:lineRule="auto"/>
              <w:rPr>
                <w:rFonts w:ascii="Times New Roman" w:eastAsia="Times New Roman" w:hAnsi="Times New Roman" w:cs="Times New Roman"/>
                <w:sz w:val="24"/>
                <w:szCs w:val="24"/>
                <w:lang w:eastAsia="en-AU"/>
              </w:rPr>
            </w:pPr>
            <w:r w:rsidRPr="00226EA5">
              <w:rPr>
                <w:rFonts w:ascii="Times New Roman" w:eastAsia="Times New Roman" w:hAnsi="Times New Roman" w:cs="Times New Roman"/>
                <w:sz w:val="24"/>
                <w:szCs w:val="24"/>
                <w:lang w:eastAsia="en-AU"/>
              </w:rPr>
              <w:t>Northern Territory</w:t>
            </w:r>
          </w:p>
        </w:tc>
        <w:tc>
          <w:tcPr>
            <w:tcW w:w="2685" w:type="dxa"/>
            <w:tcBorders>
              <w:top w:val="outset" w:sz="6" w:space="0" w:color="FFFFFF"/>
              <w:left w:val="outset" w:sz="6" w:space="0" w:color="FFFFFF"/>
              <w:bottom w:val="outset" w:sz="6" w:space="0" w:color="FFFFFF"/>
              <w:right w:val="outset" w:sz="6" w:space="0" w:color="FFFFFF"/>
            </w:tcBorders>
            <w:shd w:val="clear" w:color="auto" w:fill="F5F5F5"/>
            <w:hideMark/>
          </w:tcPr>
          <w:p w:rsidR="00226EA5" w:rsidRPr="00226EA5" w:rsidRDefault="00226EA5" w:rsidP="00226EA5">
            <w:pPr>
              <w:spacing w:before="100" w:beforeAutospacing="1" w:after="100" w:afterAutospacing="1" w:line="240" w:lineRule="auto"/>
              <w:jc w:val="center"/>
              <w:rPr>
                <w:rFonts w:ascii="Times New Roman" w:eastAsia="Times New Roman" w:hAnsi="Times New Roman" w:cs="Times New Roman"/>
                <w:sz w:val="24"/>
                <w:szCs w:val="24"/>
                <w:lang w:eastAsia="en-AU"/>
              </w:rPr>
            </w:pPr>
            <w:r w:rsidRPr="00226EA5">
              <w:rPr>
                <w:rFonts w:ascii="Times New Roman" w:eastAsia="Times New Roman" w:hAnsi="Times New Roman" w:cs="Times New Roman"/>
                <w:sz w:val="24"/>
                <w:szCs w:val="24"/>
                <w:lang w:eastAsia="en-AU"/>
              </w:rPr>
              <w:t>18%</w:t>
            </w:r>
          </w:p>
        </w:tc>
        <w:tc>
          <w:tcPr>
            <w:tcW w:w="3090" w:type="dxa"/>
            <w:tcBorders>
              <w:top w:val="outset" w:sz="6" w:space="0" w:color="FFFFFF"/>
              <w:left w:val="outset" w:sz="6" w:space="0" w:color="FFFFFF"/>
              <w:bottom w:val="outset" w:sz="6" w:space="0" w:color="FFFFFF"/>
              <w:right w:val="outset" w:sz="6" w:space="0" w:color="FFFFFF"/>
            </w:tcBorders>
            <w:shd w:val="clear" w:color="auto" w:fill="F5F5F5"/>
            <w:hideMark/>
          </w:tcPr>
          <w:p w:rsidR="00226EA5" w:rsidRPr="00226EA5" w:rsidRDefault="00226EA5" w:rsidP="00226EA5">
            <w:pPr>
              <w:spacing w:before="100" w:beforeAutospacing="1" w:after="100" w:afterAutospacing="1" w:line="240" w:lineRule="auto"/>
              <w:jc w:val="center"/>
              <w:rPr>
                <w:rFonts w:ascii="Times New Roman" w:eastAsia="Times New Roman" w:hAnsi="Times New Roman" w:cs="Times New Roman"/>
                <w:sz w:val="24"/>
                <w:szCs w:val="24"/>
                <w:lang w:eastAsia="en-AU"/>
              </w:rPr>
            </w:pPr>
            <w:r w:rsidRPr="00226EA5">
              <w:rPr>
                <w:rFonts w:ascii="Times New Roman" w:eastAsia="Times New Roman" w:hAnsi="Times New Roman" w:cs="Times New Roman"/>
                <w:sz w:val="24"/>
                <w:szCs w:val="24"/>
                <w:lang w:eastAsia="en-AU"/>
              </w:rPr>
              <w:t>64.8</w:t>
            </w:r>
            <w:r w:rsidRPr="00226EA5">
              <w:rPr>
                <w:rFonts w:ascii="Times New Roman" w:eastAsia="Times New Roman" w:hAnsi="Times New Roman" w:cs="Times New Roman"/>
                <w:sz w:val="24"/>
                <w:szCs w:val="24"/>
                <w:vertAlign w:val="superscript"/>
                <w:lang w:eastAsia="en-AU"/>
              </w:rPr>
              <w:t>o</w:t>
            </w:r>
          </w:p>
        </w:tc>
      </w:tr>
      <w:tr w:rsidR="00226EA5" w:rsidRPr="00226EA5" w:rsidTr="00226EA5">
        <w:trPr>
          <w:tblCellSpacing w:w="0" w:type="dxa"/>
        </w:trPr>
        <w:tc>
          <w:tcPr>
            <w:tcW w:w="2745" w:type="dxa"/>
            <w:tcBorders>
              <w:top w:val="outset" w:sz="6" w:space="0" w:color="FFFFFF"/>
              <w:left w:val="outset" w:sz="6" w:space="0" w:color="FFFFFF"/>
              <w:bottom w:val="outset" w:sz="6" w:space="0" w:color="FFFFFF"/>
              <w:right w:val="outset" w:sz="6" w:space="0" w:color="FFFFFF"/>
            </w:tcBorders>
            <w:shd w:val="clear" w:color="auto" w:fill="F5F5F5"/>
            <w:hideMark/>
          </w:tcPr>
          <w:p w:rsidR="00226EA5" w:rsidRPr="00226EA5" w:rsidRDefault="00226EA5" w:rsidP="00226EA5">
            <w:pPr>
              <w:spacing w:before="100" w:beforeAutospacing="1" w:after="100" w:afterAutospacing="1" w:line="240" w:lineRule="auto"/>
              <w:rPr>
                <w:rFonts w:ascii="Times New Roman" w:eastAsia="Times New Roman" w:hAnsi="Times New Roman" w:cs="Times New Roman"/>
                <w:sz w:val="24"/>
                <w:szCs w:val="24"/>
                <w:lang w:eastAsia="en-AU"/>
              </w:rPr>
            </w:pPr>
            <w:r w:rsidRPr="00226EA5">
              <w:rPr>
                <w:rFonts w:ascii="Times New Roman" w:eastAsia="Times New Roman" w:hAnsi="Times New Roman" w:cs="Times New Roman"/>
                <w:sz w:val="24"/>
                <w:szCs w:val="24"/>
                <w:lang w:eastAsia="en-AU"/>
              </w:rPr>
              <w:t>South Australia</w:t>
            </w:r>
          </w:p>
        </w:tc>
        <w:tc>
          <w:tcPr>
            <w:tcW w:w="2685" w:type="dxa"/>
            <w:tcBorders>
              <w:top w:val="outset" w:sz="6" w:space="0" w:color="FFFFFF"/>
              <w:left w:val="outset" w:sz="6" w:space="0" w:color="FFFFFF"/>
              <w:bottom w:val="outset" w:sz="6" w:space="0" w:color="FFFFFF"/>
              <w:right w:val="outset" w:sz="6" w:space="0" w:color="FFFFFF"/>
            </w:tcBorders>
            <w:shd w:val="clear" w:color="auto" w:fill="F5F5F5"/>
            <w:hideMark/>
          </w:tcPr>
          <w:p w:rsidR="00226EA5" w:rsidRPr="00226EA5" w:rsidRDefault="00226EA5" w:rsidP="00226EA5">
            <w:pPr>
              <w:spacing w:before="100" w:beforeAutospacing="1" w:after="100" w:afterAutospacing="1" w:line="240" w:lineRule="auto"/>
              <w:jc w:val="center"/>
              <w:rPr>
                <w:rFonts w:ascii="Times New Roman" w:eastAsia="Times New Roman" w:hAnsi="Times New Roman" w:cs="Times New Roman"/>
                <w:sz w:val="24"/>
                <w:szCs w:val="24"/>
                <w:lang w:eastAsia="en-AU"/>
              </w:rPr>
            </w:pPr>
            <w:r w:rsidRPr="00226EA5">
              <w:rPr>
                <w:rFonts w:ascii="Times New Roman" w:eastAsia="Times New Roman" w:hAnsi="Times New Roman" w:cs="Times New Roman"/>
                <w:sz w:val="24"/>
                <w:szCs w:val="24"/>
                <w:lang w:eastAsia="en-AU"/>
              </w:rPr>
              <w:t>13%</w:t>
            </w:r>
          </w:p>
        </w:tc>
        <w:tc>
          <w:tcPr>
            <w:tcW w:w="3090" w:type="dxa"/>
            <w:tcBorders>
              <w:top w:val="outset" w:sz="6" w:space="0" w:color="FFFFFF"/>
              <w:left w:val="outset" w:sz="6" w:space="0" w:color="FFFFFF"/>
              <w:bottom w:val="outset" w:sz="6" w:space="0" w:color="FFFFFF"/>
              <w:right w:val="outset" w:sz="6" w:space="0" w:color="FFFFFF"/>
            </w:tcBorders>
            <w:shd w:val="clear" w:color="auto" w:fill="F5F5F5"/>
            <w:hideMark/>
          </w:tcPr>
          <w:p w:rsidR="00226EA5" w:rsidRPr="00226EA5" w:rsidRDefault="00226EA5" w:rsidP="00226EA5">
            <w:pPr>
              <w:spacing w:before="100" w:beforeAutospacing="1" w:after="100" w:afterAutospacing="1" w:line="240" w:lineRule="auto"/>
              <w:jc w:val="center"/>
              <w:rPr>
                <w:rFonts w:ascii="Times New Roman" w:eastAsia="Times New Roman" w:hAnsi="Times New Roman" w:cs="Times New Roman"/>
                <w:sz w:val="24"/>
                <w:szCs w:val="24"/>
                <w:lang w:eastAsia="en-AU"/>
              </w:rPr>
            </w:pPr>
            <w:r w:rsidRPr="00226EA5">
              <w:rPr>
                <w:rFonts w:ascii="Times New Roman" w:eastAsia="Times New Roman" w:hAnsi="Times New Roman" w:cs="Times New Roman"/>
                <w:sz w:val="24"/>
                <w:szCs w:val="24"/>
                <w:lang w:eastAsia="en-AU"/>
              </w:rPr>
              <w:t>46.8</w:t>
            </w:r>
            <w:r w:rsidRPr="00226EA5">
              <w:rPr>
                <w:rFonts w:ascii="Times New Roman" w:eastAsia="Times New Roman" w:hAnsi="Times New Roman" w:cs="Times New Roman"/>
                <w:sz w:val="24"/>
                <w:szCs w:val="24"/>
                <w:vertAlign w:val="superscript"/>
                <w:lang w:eastAsia="en-AU"/>
              </w:rPr>
              <w:t>o</w:t>
            </w:r>
          </w:p>
        </w:tc>
      </w:tr>
      <w:tr w:rsidR="00226EA5" w:rsidRPr="00226EA5" w:rsidTr="00226EA5">
        <w:trPr>
          <w:tblCellSpacing w:w="0" w:type="dxa"/>
        </w:trPr>
        <w:tc>
          <w:tcPr>
            <w:tcW w:w="2745" w:type="dxa"/>
            <w:tcBorders>
              <w:top w:val="outset" w:sz="6" w:space="0" w:color="FFFFFF"/>
              <w:left w:val="outset" w:sz="6" w:space="0" w:color="FFFFFF"/>
              <w:bottom w:val="outset" w:sz="6" w:space="0" w:color="FFFFFF"/>
              <w:right w:val="outset" w:sz="6" w:space="0" w:color="FFFFFF"/>
            </w:tcBorders>
            <w:shd w:val="clear" w:color="auto" w:fill="F5F5F5"/>
            <w:hideMark/>
          </w:tcPr>
          <w:p w:rsidR="00226EA5" w:rsidRPr="00226EA5" w:rsidRDefault="00226EA5" w:rsidP="00226EA5">
            <w:pPr>
              <w:spacing w:before="100" w:beforeAutospacing="1" w:after="100" w:afterAutospacing="1" w:line="240" w:lineRule="auto"/>
              <w:rPr>
                <w:rFonts w:ascii="Times New Roman" w:eastAsia="Times New Roman" w:hAnsi="Times New Roman" w:cs="Times New Roman"/>
                <w:sz w:val="24"/>
                <w:szCs w:val="24"/>
                <w:lang w:eastAsia="en-AU"/>
              </w:rPr>
            </w:pPr>
            <w:r w:rsidRPr="00226EA5">
              <w:rPr>
                <w:rFonts w:ascii="Times New Roman" w:eastAsia="Times New Roman" w:hAnsi="Times New Roman" w:cs="Times New Roman"/>
                <w:sz w:val="24"/>
                <w:szCs w:val="24"/>
                <w:lang w:eastAsia="en-AU"/>
              </w:rPr>
              <w:t>New South Wales</w:t>
            </w:r>
          </w:p>
        </w:tc>
        <w:tc>
          <w:tcPr>
            <w:tcW w:w="2685" w:type="dxa"/>
            <w:tcBorders>
              <w:top w:val="outset" w:sz="6" w:space="0" w:color="FFFFFF"/>
              <w:left w:val="outset" w:sz="6" w:space="0" w:color="FFFFFF"/>
              <w:bottom w:val="outset" w:sz="6" w:space="0" w:color="FFFFFF"/>
              <w:right w:val="outset" w:sz="6" w:space="0" w:color="FFFFFF"/>
            </w:tcBorders>
            <w:shd w:val="clear" w:color="auto" w:fill="F5F5F5"/>
            <w:hideMark/>
          </w:tcPr>
          <w:p w:rsidR="00226EA5" w:rsidRPr="00226EA5" w:rsidRDefault="00226EA5" w:rsidP="00226EA5">
            <w:pPr>
              <w:spacing w:before="100" w:beforeAutospacing="1" w:after="100" w:afterAutospacing="1" w:line="240" w:lineRule="auto"/>
              <w:jc w:val="center"/>
              <w:rPr>
                <w:rFonts w:ascii="Times New Roman" w:eastAsia="Times New Roman" w:hAnsi="Times New Roman" w:cs="Times New Roman"/>
                <w:sz w:val="24"/>
                <w:szCs w:val="24"/>
                <w:lang w:eastAsia="en-AU"/>
              </w:rPr>
            </w:pPr>
            <w:r w:rsidRPr="00226EA5">
              <w:rPr>
                <w:rFonts w:ascii="Times New Roman" w:eastAsia="Times New Roman" w:hAnsi="Times New Roman" w:cs="Times New Roman"/>
                <w:sz w:val="24"/>
                <w:szCs w:val="24"/>
                <w:lang w:eastAsia="en-AU"/>
              </w:rPr>
              <w:t>10%</w:t>
            </w:r>
          </w:p>
        </w:tc>
        <w:tc>
          <w:tcPr>
            <w:tcW w:w="3090" w:type="dxa"/>
            <w:tcBorders>
              <w:top w:val="outset" w:sz="6" w:space="0" w:color="FFFFFF"/>
              <w:left w:val="outset" w:sz="6" w:space="0" w:color="FFFFFF"/>
              <w:bottom w:val="outset" w:sz="6" w:space="0" w:color="FFFFFF"/>
              <w:right w:val="outset" w:sz="6" w:space="0" w:color="FFFFFF"/>
            </w:tcBorders>
            <w:shd w:val="clear" w:color="auto" w:fill="F5F5F5"/>
            <w:hideMark/>
          </w:tcPr>
          <w:p w:rsidR="00226EA5" w:rsidRPr="00226EA5" w:rsidRDefault="00226EA5" w:rsidP="00226EA5">
            <w:pPr>
              <w:spacing w:before="100" w:beforeAutospacing="1" w:after="100" w:afterAutospacing="1" w:line="240" w:lineRule="auto"/>
              <w:jc w:val="center"/>
              <w:rPr>
                <w:rFonts w:ascii="Times New Roman" w:eastAsia="Times New Roman" w:hAnsi="Times New Roman" w:cs="Times New Roman"/>
                <w:sz w:val="24"/>
                <w:szCs w:val="24"/>
                <w:lang w:eastAsia="en-AU"/>
              </w:rPr>
            </w:pPr>
            <w:r w:rsidRPr="00226EA5">
              <w:rPr>
                <w:rFonts w:ascii="Times New Roman" w:eastAsia="Times New Roman" w:hAnsi="Times New Roman" w:cs="Times New Roman"/>
                <w:sz w:val="24"/>
                <w:szCs w:val="24"/>
                <w:lang w:eastAsia="en-AU"/>
              </w:rPr>
              <w:t>36</w:t>
            </w:r>
            <w:r w:rsidRPr="00226EA5">
              <w:rPr>
                <w:rFonts w:ascii="Times New Roman" w:eastAsia="Times New Roman" w:hAnsi="Times New Roman" w:cs="Times New Roman"/>
                <w:sz w:val="24"/>
                <w:szCs w:val="24"/>
                <w:vertAlign w:val="superscript"/>
                <w:lang w:eastAsia="en-AU"/>
              </w:rPr>
              <w:t>o</w:t>
            </w:r>
          </w:p>
        </w:tc>
      </w:tr>
      <w:tr w:rsidR="00226EA5" w:rsidRPr="00226EA5" w:rsidTr="00226EA5">
        <w:trPr>
          <w:tblCellSpacing w:w="0" w:type="dxa"/>
        </w:trPr>
        <w:tc>
          <w:tcPr>
            <w:tcW w:w="2745" w:type="dxa"/>
            <w:tcBorders>
              <w:top w:val="outset" w:sz="6" w:space="0" w:color="FFFFFF"/>
              <w:left w:val="outset" w:sz="6" w:space="0" w:color="FFFFFF"/>
              <w:bottom w:val="outset" w:sz="6" w:space="0" w:color="FFFFFF"/>
              <w:right w:val="outset" w:sz="6" w:space="0" w:color="FFFFFF"/>
            </w:tcBorders>
            <w:shd w:val="clear" w:color="auto" w:fill="F5F5F5"/>
            <w:hideMark/>
          </w:tcPr>
          <w:p w:rsidR="00226EA5" w:rsidRPr="00226EA5" w:rsidRDefault="00226EA5" w:rsidP="00226EA5">
            <w:pPr>
              <w:spacing w:before="100" w:beforeAutospacing="1" w:after="100" w:afterAutospacing="1" w:line="240" w:lineRule="auto"/>
              <w:rPr>
                <w:rFonts w:ascii="Times New Roman" w:eastAsia="Times New Roman" w:hAnsi="Times New Roman" w:cs="Times New Roman"/>
                <w:sz w:val="24"/>
                <w:szCs w:val="24"/>
                <w:lang w:eastAsia="en-AU"/>
              </w:rPr>
            </w:pPr>
            <w:r w:rsidRPr="00226EA5">
              <w:rPr>
                <w:rFonts w:ascii="Times New Roman" w:eastAsia="Times New Roman" w:hAnsi="Times New Roman" w:cs="Times New Roman"/>
                <w:sz w:val="24"/>
                <w:szCs w:val="24"/>
                <w:lang w:eastAsia="en-AU"/>
              </w:rPr>
              <w:t>Victoria</w:t>
            </w:r>
          </w:p>
        </w:tc>
        <w:tc>
          <w:tcPr>
            <w:tcW w:w="2685" w:type="dxa"/>
            <w:tcBorders>
              <w:top w:val="outset" w:sz="6" w:space="0" w:color="FFFFFF"/>
              <w:left w:val="outset" w:sz="6" w:space="0" w:color="FFFFFF"/>
              <w:bottom w:val="outset" w:sz="6" w:space="0" w:color="FFFFFF"/>
              <w:right w:val="outset" w:sz="6" w:space="0" w:color="FFFFFF"/>
            </w:tcBorders>
            <w:shd w:val="clear" w:color="auto" w:fill="F5F5F5"/>
            <w:hideMark/>
          </w:tcPr>
          <w:p w:rsidR="00226EA5" w:rsidRPr="00226EA5" w:rsidRDefault="00226EA5" w:rsidP="00226EA5">
            <w:pPr>
              <w:spacing w:before="100" w:beforeAutospacing="1" w:after="100" w:afterAutospacing="1" w:line="240" w:lineRule="auto"/>
              <w:jc w:val="center"/>
              <w:rPr>
                <w:rFonts w:ascii="Times New Roman" w:eastAsia="Times New Roman" w:hAnsi="Times New Roman" w:cs="Times New Roman"/>
                <w:sz w:val="24"/>
                <w:szCs w:val="24"/>
                <w:lang w:eastAsia="en-AU"/>
              </w:rPr>
            </w:pPr>
            <w:r w:rsidRPr="00226EA5">
              <w:rPr>
                <w:rFonts w:ascii="Times New Roman" w:eastAsia="Times New Roman" w:hAnsi="Times New Roman" w:cs="Times New Roman"/>
                <w:sz w:val="24"/>
                <w:szCs w:val="24"/>
                <w:lang w:eastAsia="en-AU"/>
              </w:rPr>
              <w:t>3%</w:t>
            </w:r>
          </w:p>
        </w:tc>
        <w:tc>
          <w:tcPr>
            <w:tcW w:w="3090" w:type="dxa"/>
            <w:tcBorders>
              <w:top w:val="outset" w:sz="6" w:space="0" w:color="FFFFFF"/>
              <w:left w:val="outset" w:sz="6" w:space="0" w:color="FFFFFF"/>
              <w:bottom w:val="outset" w:sz="6" w:space="0" w:color="FFFFFF"/>
              <w:right w:val="outset" w:sz="6" w:space="0" w:color="FFFFFF"/>
            </w:tcBorders>
            <w:shd w:val="clear" w:color="auto" w:fill="F5F5F5"/>
            <w:hideMark/>
          </w:tcPr>
          <w:p w:rsidR="00226EA5" w:rsidRPr="00226EA5" w:rsidRDefault="00226EA5" w:rsidP="00226EA5">
            <w:pPr>
              <w:spacing w:before="100" w:beforeAutospacing="1" w:after="100" w:afterAutospacing="1" w:line="240" w:lineRule="auto"/>
              <w:jc w:val="center"/>
              <w:rPr>
                <w:rFonts w:ascii="Times New Roman" w:eastAsia="Times New Roman" w:hAnsi="Times New Roman" w:cs="Times New Roman"/>
                <w:sz w:val="24"/>
                <w:szCs w:val="24"/>
                <w:lang w:eastAsia="en-AU"/>
              </w:rPr>
            </w:pPr>
            <w:r w:rsidRPr="00226EA5">
              <w:rPr>
                <w:rFonts w:ascii="Times New Roman" w:eastAsia="Times New Roman" w:hAnsi="Times New Roman" w:cs="Times New Roman"/>
                <w:sz w:val="24"/>
                <w:szCs w:val="24"/>
                <w:lang w:eastAsia="en-AU"/>
              </w:rPr>
              <w:t>10.8</w:t>
            </w:r>
            <w:r w:rsidRPr="00226EA5">
              <w:rPr>
                <w:rFonts w:ascii="Times New Roman" w:eastAsia="Times New Roman" w:hAnsi="Times New Roman" w:cs="Times New Roman"/>
                <w:sz w:val="24"/>
                <w:szCs w:val="24"/>
                <w:vertAlign w:val="superscript"/>
                <w:lang w:eastAsia="en-AU"/>
              </w:rPr>
              <w:t>o</w:t>
            </w:r>
          </w:p>
        </w:tc>
      </w:tr>
      <w:tr w:rsidR="00226EA5" w:rsidRPr="00226EA5" w:rsidTr="00226EA5">
        <w:trPr>
          <w:tblCellSpacing w:w="0" w:type="dxa"/>
        </w:trPr>
        <w:tc>
          <w:tcPr>
            <w:tcW w:w="2745" w:type="dxa"/>
            <w:tcBorders>
              <w:top w:val="outset" w:sz="6" w:space="0" w:color="FFFFFF"/>
              <w:left w:val="outset" w:sz="6" w:space="0" w:color="FFFFFF"/>
              <w:bottom w:val="outset" w:sz="6" w:space="0" w:color="FFFFFF"/>
              <w:right w:val="outset" w:sz="6" w:space="0" w:color="FFFFFF"/>
            </w:tcBorders>
            <w:shd w:val="clear" w:color="auto" w:fill="F5F5F5"/>
            <w:hideMark/>
          </w:tcPr>
          <w:p w:rsidR="00226EA5" w:rsidRPr="00226EA5" w:rsidRDefault="00226EA5" w:rsidP="00226EA5">
            <w:pPr>
              <w:spacing w:before="100" w:beforeAutospacing="1" w:after="100" w:afterAutospacing="1" w:line="240" w:lineRule="auto"/>
              <w:rPr>
                <w:rFonts w:ascii="Times New Roman" w:eastAsia="Times New Roman" w:hAnsi="Times New Roman" w:cs="Times New Roman"/>
                <w:sz w:val="24"/>
                <w:szCs w:val="24"/>
                <w:lang w:eastAsia="en-AU"/>
              </w:rPr>
            </w:pPr>
            <w:r w:rsidRPr="00226EA5">
              <w:rPr>
                <w:rFonts w:ascii="Times New Roman" w:eastAsia="Times New Roman" w:hAnsi="Times New Roman" w:cs="Times New Roman"/>
                <w:sz w:val="24"/>
                <w:szCs w:val="24"/>
                <w:lang w:eastAsia="en-AU"/>
              </w:rPr>
              <w:t>Tasmania</w:t>
            </w:r>
          </w:p>
        </w:tc>
        <w:tc>
          <w:tcPr>
            <w:tcW w:w="2685" w:type="dxa"/>
            <w:tcBorders>
              <w:top w:val="outset" w:sz="6" w:space="0" w:color="FFFFFF"/>
              <w:left w:val="outset" w:sz="6" w:space="0" w:color="FFFFFF"/>
              <w:bottom w:val="outset" w:sz="6" w:space="0" w:color="FFFFFF"/>
              <w:right w:val="outset" w:sz="6" w:space="0" w:color="FFFFFF"/>
            </w:tcBorders>
            <w:shd w:val="clear" w:color="auto" w:fill="F5F5F5"/>
            <w:hideMark/>
          </w:tcPr>
          <w:p w:rsidR="00226EA5" w:rsidRPr="00226EA5" w:rsidRDefault="00226EA5" w:rsidP="00226EA5">
            <w:pPr>
              <w:spacing w:before="100" w:beforeAutospacing="1" w:after="100" w:afterAutospacing="1" w:line="240" w:lineRule="auto"/>
              <w:jc w:val="center"/>
              <w:rPr>
                <w:rFonts w:ascii="Times New Roman" w:eastAsia="Times New Roman" w:hAnsi="Times New Roman" w:cs="Times New Roman"/>
                <w:sz w:val="24"/>
                <w:szCs w:val="24"/>
                <w:lang w:eastAsia="en-AU"/>
              </w:rPr>
            </w:pPr>
            <w:r w:rsidRPr="00226EA5">
              <w:rPr>
                <w:rFonts w:ascii="Times New Roman" w:eastAsia="Times New Roman" w:hAnsi="Times New Roman" w:cs="Times New Roman"/>
                <w:sz w:val="24"/>
                <w:szCs w:val="24"/>
                <w:lang w:eastAsia="en-AU"/>
              </w:rPr>
              <w:t>1%</w:t>
            </w:r>
          </w:p>
        </w:tc>
        <w:tc>
          <w:tcPr>
            <w:tcW w:w="3090" w:type="dxa"/>
            <w:tcBorders>
              <w:top w:val="outset" w:sz="6" w:space="0" w:color="FFFFFF"/>
              <w:left w:val="outset" w:sz="6" w:space="0" w:color="FFFFFF"/>
              <w:bottom w:val="outset" w:sz="6" w:space="0" w:color="FFFFFF"/>
              <w:right w:val="outset" w:sz="6" w:space="0" w:color="FFFFFF"/>
            </w:tcBorders>
            <w:shd w:val="clear" w:color="auto" w:fill="F5F5F5"/>
            <w:hideMark/>
          </w:tcPr>
          <w:p w:rsidR="00226EA5" w:rsidRPr="00226EA5" w:rsidRDefault="00226EA5" w:rsidP="00226EA5">
            <w:pPr>
              <w:spacing w:before="100" w:beforeAutospacing="1" w:after="100" w:afterAutospacing="1" w:line="240" w:lineRule="auto"/>
              <w:jc w:val="center"/>
              <w:rPr>
                <w:rFonts w:ascii="Times New Roman" w:eastAsia="Times New Roman" w:hAnsi="Times New Roman" w:cs="Times New Roman"/>
                <w:sz w:val="24"/>
                <w:szCs w:val="24"/>
                <w:lang w:eastAsia="en-AU"/>
              </w:rPr>
            </w:pPr>
            <w:r w:rsidRPr="00226EA5">
              <w:rPr>
                <w:rFonts w:ascii="Times New Roman" w:eastAsia="Times New Roman" w:hAnsi="Times New Roman" w:cs="Times New Roman"/>
                <w:sz w:val="24"/>
                <w:szCs w:val="24"/>
                <w:lang w:eastAsia="en-AU"/>
              </w:rPr>
              <w:t>3.6</w:t>
            </w:r>
            <w:r w:rsidRPr="00226EA5">
              <w:rPr>
                <w:rFonts w:ascii="Times New Roman" w:eastAsia="Times New Roman" w:hAnsi="Times New Roman" w:cs="Times New Roman"/>
                <w:sz w:val="24"/>
                <w:szCs w:val="24"/>
                <w:vertAlign w:val="superscript"/>
                <w:lang w:eastAsia="en-AU"/>
              </w:rPr>
              <w:t>o</w:t>
            </w:r>
          </w:p>
        </w:tc>
      </w:tr>
      <w:tr w:rsidR="00226EA5" w:rsidRPr="00226EA5" w:rsidTr="00226EA5">
        <w:trPr>
          <w:tblCellSpacing w:w="0" w:type="dxa"/>
        </w:trPr>
        <w:tc>
          <w:tcPr>
            <w:tcW w:w="2745" w:type="dxa"/>
            <w:tcBorders>
              <w:top w:val="outset" w:sz="6" w:space="0" w:color="FFFFFF"/>
              <w:left w:val="outset" w:sz="6" w:space="0" w:color="FFFFFF"/>
              <w:bottom w:val="outset" w:sz="6" w:space="0" w:color="FFFFFF"/>
              <w:right w:val="outset" w:sz="6" w:space="0" w:color="FFFFFF"/>
            </w:tcBorders>
            <w:shd w:val="clear" w:color="auto" w:fill="F5F5F5"/>
            <w:hideMark/>
          </w:tcPr>
          <w:p w:rsidR="00226EA5" w:rsidRPr="00226EA5" w:rsidRDefault="00226EA5" w:rsidP="00226EA5">
            <w:pPr>
              <w:spacing w:before="100" w:beforeAutospacing="1" w:after="100" w:afterAutospacing="1" w:line="240" w:lineRule="auto"/>
              <w:rPr>
                <w:rFonts w:ascii="Times New Roman" w:eastAsia="Times New Roman" w:hAnsi="Times New Roman" w:cs="Times New Roman"/>
                <w:sz w:val="24"/>
                <w:szCs w:val="24"/>
                <w:lang w:eastAsia="en-AU"/>
              </w:rPr>
            </w:pPr>
            <w:r w:rsidRPr="00226EA5">
              <w:rPr>
                <w:rFonts w:ascii="Times New Roman" w:eastAsia="Times New Roman" w:hAnsi="Times New Roman" w:cs="Times New Roman"/>
                <w:b/>
                <w:bCs/>
                <w:sz w:val="24"/>
                <w:szCs w:val="24"/>
                <w:lang w:eastAsia="en-AU"/>
              </w:rPr>
              <w:t>TOTAL</w:t>
            </w:r>
          </w:p>
        </w:tc>
        <w:tc>
          <w:tcPr>
            <w:tcW w:w="2685" w:type="dxa"/>
            <w:tcBorders>
              <w:top w:val="outset" w:sz="6" w:space="0" w:color="FFFFFF"/>
              <w:left w:val="outset" w:sz="6" w:space="0" w:color="FFFFFF"/>
              <w:bottom w:val="outset" w:sz="6" w:space="0" w:color="FFFFFF"/>
              <w:right w:val="outset" w:sz="6" w:space="0" w:color="FFFFFF"/>
            </w:tcBorders>
            <w:shd w:val="clear" w:color="auto" w:fill="F5F5F5"/>
            <w:hideMark/>
          </w:tcPr>
          <w:p w:rsidR="00226EA5" w:rsidRPr="00226EA5" w:rsidRDefault="00226EA5" w:rsidP="00226EA5">
            <w:pPr>
              <w:spacing w:before="100" w:beforeAutospacing="1" w:after="100" w:afterAutospacing="1" w:line="240" w:lineRule="auto"/>
              <w:jc w:val="center"/>
              <w:rPr>
                <w:rFonts w:ascii="Times New Roman" w:eastAsia="Times New Roman" w:hAnsi="Times New Roman" w:cs="Times New Roman"/>
                <w:sz w:val="24"/>
                <w:szCs w:val="24"/>
                <w:lang w:eastAsia="en-AU"/>
              </w:rPr>
            </w:pPr>
            <w:r w:rsidRPr="00226EA5">
              <w:rPr>
                <w:rFonts w:ascii="Times New Roman" w:eastAsia="Times New Roman" w:hAnsi="Times New Roman" w:cs="Times New Roman"/>
                <w:b/>
                <w:bCs/>
                <w:sz w:val="24"/>
                <w:szCs w:val="24"/>
                <w:lang w:eastAsia="en-AU"/>
              </w:rPr>
              <w:t>100%</w:t>
            </w:r>
          </w:p>
        </w:tc>
        <w:tc>
          <w:tcPr>
            <w:tcW w:w="3090" w:type="dxa"/>
            <w:tcBorders>
              <w:top w:val="outset" w:sz="6" w:space="0" w:color="FFFFFF"/>
              <w:left w:val="outset" w:sz="6" w:space="0" w:color="FFFFFF"/>
              <w:bottom w:val="outset" w:sz="6" w:space="0" w:color="FFFFFF"/>
              <w:right w:val="outset" w:sz="6" w:space="0" w:color="FFFFFF"/>
            </w:tcBorders>
            <w:shd w:val="clear" w:color="auto" w:fill="F5F5F5"/>
            <w:hideMark/>
          </w:tcPr>
          <w:p w:rsidR="00226EA5" w:rsidRPr="00226EA5" w:rsidRDefault="00226EA5" w:rsidP="00226EA5">
            <w:pPr>
              <w:spacing w:before="100" w:beforeAutospacing="1" w:after="100" w:afterAutospacing="1" w:line="240" w:lineRule="auto"/>
              <w:jc w:val="center"/>
              <w:rPr>
                <w:rFonts w:ascii="Times New Roman" w:eastAsia="Times New Roman" w:hAnsi="Times New Roman" w:cs="Times New Roman"/>
                <w:sz w:val="24"/>
                <w:szCs w:val="24"/>
                <w:lang w:eastAsia="en-AU"/>
              </w:rPr>
            </w:pPr>
            <w:r w:rsidRPr="00226EA5">
              <w:rPr>
                <w:rFonts w:ascii="Times New Roman" w:eastAsia="Times New Roman" w:hAnsi="Times New Roman" w:cs="Times New Roman"/>
                <w:b/>
                <w:bCs/>
                <w:sz w:val="24"/>
                <w:szCs w:val="24"/>
                <w:lang w:eastAsia="en-AU"/>
              </w:rPr>
              <w:t>360</w:t>
            </w:r>
            <w:r w:rsidRPr="00226EA5">
              <w:rPr>
                <w:rFonts w:ascii="Times New Roman" w:eastAsia="Times New Roman" w:hAnsi="Times New Roman" w:cs="Times New Roman"/>
                <w:b/>
                <w:bCs/>
                <w:sz w:val="24"/>
                <w:szCs w:val="24"/>
                <w:vertAlign w:val="superscript"/>
                <w:lang w:eastAsia="en-AU"/>
              </w:rPr>
              <w:t>o</w:t>
            </w:r>
          </w:p>
        </w:tc>
      </w:tr>
    </w:tbl>
    <w:p w:rsidR="00226EA5" w:rsidRPr="00226EA5" w:rsidRDefault="00226EA5" w:rsidP="00226EA5">
      <w:pPr>
        <w:spacing w:before="100" w:beforeAutospacing="1" w:after="100" w:afterAutospacing="1" w:line="240" w:lineRule="auto"/>
        <w:outlineLvl w:val="1"/>
        <w:rPr>
          <w:rFonts w:ascii="Times New Roman" w:eastAsia="Times New Roman" w:hAnsi="Times New Roman" w:cs="Times New Roman"/>
          <w:b/>
          <w:bCs/>
          <w:sz w:val="36"/>
          <w:szCs w:val="36"/>
          <w:lang w:eastAsia="en-AU"/>
        </w:rPr>
      </w:pPr>
      <w:r w:rsidRPr="00226EA5">
        <w:rPr>
          <w:rFonts w:ascii="Times New Roman" w:eastAsia="Times New Roman" w:hAnsi="Times New Roman" w:cs="Times New Roman"/>
          <w:b/>
          <w:bCs/>
          <w:sz w:val="36"/>
          <w:szCs w:val="36"/>
          <w:lang w:eastAsia="en-AU"/>
        </w:rPr>
        <w:lastRenderedPageBreak/>
        <w:t>Divided bar graph</w:t>
      </w:r>
    </w:p>
    <w:p w:rsidR="00226EA5" w:rsidRPr="00226EA5" w:rsidRDefault="00226EA5" w:rsidP="00226EA5">
      <w:pPr>
        <w:spacing w:before="100" w:beforeAutospacing="1" w:after="100" w:afterAutospacing="1" w:line="240" w:lineRule="auto"/>
        <w:rPr>
          <w:rFonts w:ascii="Times New Roman" w:eastAsia="Times New Roman" w:hAnsi="Times New Roman" w:cs="Times New Roman"/>
          <w:sz w:val="24"/>
          <w:szCs w:val="24"/>
          <w:lang w:eastAsia="en-AU"/>
        </w:rPr>
      </w:pPr>
      <w:r w:rsidRPr="00226EA5">
        <w:rPr>
          <w:rFonts w:ascii="Times New Roman" w:eastAsia="Times New Roman" w:hAnsi="Times New Roman" w:cs="Times New Roman"/>
          <w:sz w:val="24"/>
          <w:szCs w:val="24"/>
          <w:lang w:eastAsia="en-AU"/>
        </w:rPr>
        <w:t>Divided bar graphs are very similar to sector graphs. The divided bar graph provides a comparison between quantities by breaking the bar up into sectors based on percentages. For example:</w:t>
      </w:r>
    </w:p>
    <w:p w:rsidR="00226EA5" w:rsidRPr="00226EA5" w:rsidRDefault="00226EA5" w:rsidP="00226EA5">
      <w:pPr>
        <w:spacing w:before="100" w:beforeAutospacing="1" w:after="100" w:afterAutospacing="1"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i/>
          <w:iCs/>
          <w:noProof/>
          <w:sz w:val="24"/>
          <w:szCs w:val="24"/>
          <w:lang w:eastAsia="en-AU"/>
        </w:rPr>
        <w:drawing>
          <wp:inline distT="0" distB="0" distL="0" distR="0">
            <wp:extent cx="3810000" cy="889000"/>
            <wp:effectExtent l="19050" t="0" r="0" b="0"/>
            <wp:docPr id="2" name="Picture 2" descr="http://www.skwirk.com/content/upload/images/Secondary/NSW/year_8/maths/statistics/tp1/ch1/tp1ch1_imag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skwirk.com/content/upload/images/Secondary/NSW/year_8/maths/statistics/tp1/ch1/tp1ch1_image2.jpg"/>
                    <pic:cNvPicPr>
                      <a:picLocks noChangeAspect="1" noChangeArrowheads="1"/>
                    </pic:cNvPicPr>
                  </pic:nvPicPr>
                  <pic:blipFill>
                    <a:blip r:embed="rId5" cstate="print"/>
                    <a:srcRect/>
                    <a:stretch>
                      <a:fillRect/>
                    </a:stretch>
                  </pic:blipFill>
                  <pic:spPr bwMode="auto">
                    <a:xfrm>
                      <a:off x="0" y="0"/>
                      <a:ext cx="3810000" cy="889000"/>
                    </a:xfrm>
                    <a:prstGeom prst="rect">
                      <a:avLst/>
                    </a:prstGeom>
                    <a:noFill/>
                    <a:ln w="9525">
                      <a:noFill/>
                      <a:miter lim="800000"/>
                      <a:headEnd/>
                      <a:tailEnd/>
                    </a:ln>
                  </pic:spPr>
                </pic:pic>
              </a:graphicData>
            </a:graphic>
          </wp:inline>
        </w:drawing>
      </w:r>
    </w:p>
    <w:p w:rsidR="00226EA5" w:rsidRPr="00226EA5" w:rsidRDefault="00226EA5" w:rsidP="00226EA5">
      <w:pPr>
        <w:spacing w:before="100" w:beforeAutospacing="1" w:after="100" w:afterAutospacing="1" w:line="240" w:lineRule="auto"/>
        <w:rPr>
          <w:rFonts w:ascii="Times New Roman" w:eastAsia="Times New Roman" w:hAnsi="Times New Roman" w:cs="Times New Roman"/>
          <w:sz w:val="24"/>
          <w:szCs w:val="24"/>
          <w:lang w:eastAsia="en-AU"/>
        </w:rPr>
      </w:pPr>
      <w:r w:rsidRPr="00226EA5">
        <w:rPr>
          <w:rFonts w:ascii="Times New Roman" w:eastAsia="Times New Roman" w:hAnsi="Times New Roman" w:cs="Times New Roman"/>
          <w:sz w:val="24"/>
          <w:szCs w:val="24"/>
          <w:lang w:eastAsia="en-AU"/>
        </w:rPr>
        <w:t>The graph simply shows the religions of Fiji as percentages. The bar is broken up into matching percentages. The working out for this is set out in the following table:</w:t>
      </w:r>
    </w:p>
    <w:tbl>
      <w:tblPr>
        <w:tblW w:w="7200" w:type="dxa"/>
        <w:tblCellSpacing w:w="0" w:type="dxa"/>
        <w:tblBorders>
          <w:top w:val="outset" w:sz="6" w:space="0" w:color="FFFFFF"/>
          <w:left w:val="outset" w:sz="6" w:space="0" w:color="FFFFFF"/>
          <w:bottom w:val="outset" w:sz="6" w:space="0" w:color="FFFFFF"/>
          <w:right w:val="outset" w:sz="6" w:space="0" w:color="FFFFFF"/>
        </w:tblBorders>
        <w:tblCellMar>
          <w:top w:w="75" w:type="dxa"/>
          <w:left w:w="75" w:type="dxa"/>
          <w:bottom w:w="75" w:type="dxa"/>
          <w:right w:w="75" w:type="dxa"/>
        </w:tblCellMar>
        <w:tblLook w:val="04A0"/>
      </w:tblPr>
      <w:tblGrid>
        <w:gridCol w:w="2043"/>
        <w:gridCol w:w="2414"/>
        <w:gridCol w:w="2743"/>
      </w:tblGrid>
      <w:tr w:rsidR="00226EA5" w:rsidRPr="00226EA5" w:rsidTr="00226EA5">
        <w:trPr>
          <w:tblCellSpacing w:w="0" w:type="dxa"/>
        </w:trPr>
        <w:tc>
          <w:tcPr>
            <w:tcW w:w="2460" w:type="dxa"/>
            <w:tcBorders>
              <w:top w:val="outset" w:sz="6" w:space="0" w:color="FFFFFF"/>
              <w:left w:val="outset" w:sz="6" w:space="0" w:color="FFFFFF"/>
              <w:bottom w:val="outset" w:sz="6" w:space="0" w:color="FFFFFF"/>
              <w:right w:val="outset" w:sz="6" w:space="0" w:color="FFFFFF"/>
            </w:tcBorders>
            <w:shd w:val="clear" w:color="auto" w:fill="FFCC00"/>
            <w:hideMark/>
          </w:tcPr>
          <w:p w:rsidR="00226EA5" w:rsidRPr="00226EA5" w:rsidRDefault="00226EA5" w:rsidP="00226EA5">
            <w:pPr>
              <w:spacing w:before="100" w:beforeAutospacing="1" w:after="100" w:afterAutospacing="1" w:line="240" w:lineRule="auto"/>
              <w:rPr>
                <w:rFonts w:ascii="Times New Roman" w:eastAsia="Times New Roman" w:hAnsi="Times New Roman" w:cs="Times New Roman"/>
                <w:sz w:val="24"/>
                <w:szCs w:val="24"/>
                <w:lang w:eastAsia="en-AU"/>
              </w:rPr>
            </w:pPr>
            <w:r w:rsidRPr="00226EA5">
              <w:rPr>
                <w:rFonts w:ascii="Times New Roman" w:eastAsia="Times New Roman" w:hAnsi="Times New Roman" w:cs="Times New Roman"/>
                <w:b/>
                <w:bCs/>
                <w:sz w:val="24"/>
                <w:szCs w:val="24"/>
                <w:lang w:eastAsia="en-AU"/>
              </w:rPr>
              <w:t>Religion</w:t>
            </w:r>
          </w:p>
        </w:tc>
        <w:tc>
          <w:tcPr>
            <w:tcW w:w="2880" w:type="dxa"/>
            <w:tcBorders>
              <w:top w:val="outset" w:sz="6" w:space="0" w:color="FFFFFF"/>
              <w:left w:val="outset" w:sz="6" w:space="0" w:color="FFFFFF"/>
              <w:bottom w:val="outset" w:sz="6" w:space="0" w:color="FFFFFF"/>
              <w:right w:val="outset" w:sz="6" w:space="0" w:color="FFFFFF"/>
            </w:tcBorders>
            <w:shd w:val="clear" w:color="auto" w:fill="FFCC00"/>
            <w:hideMark/>
          </w:tcPr>
          <w:p w:rsidR="00226EA5" w:rsidRPr="00226EA5" w:rsidRDefault="00226EA5" w:rsidP="00226EA5">
            <w:pPr>
              <w:spacing w:before="100" w:beforeAutospacing="1" w:after="100" w:afterAutospacing="1" w:line="240" w:lineRule="auto"/>
              <w:rPr>
                <w:rFonts w:ascii="Times New Roman" w:eastAsia="Times New Roman" w:hAnsi="Times New Roman" w:cs="Times New Roman"/>
                <w:sz w:val="24"/>
                <w:szCs w:val="24"/>
                <w:lang w:eastAsia="en-AU"/>
              </w:rPr>
            </w:pPr>
            <w:r w:rsidRPr="00226EA5">
              <w:rPr>
                <w:rFonts w:ascii="Times New Roman" w:eastAsia="Times New Roman" w:hAnsi="Times New Roman" w:cs="Times New Roman"/>
                <w:b/>
                <w:bCs/>
                <w:sz w:val="24"/>
                <w:szCs w:val="24"/>
                <w:lang w:eastAsia="en-AU"/>
              </w:rPr>
              <w:t>Percentage of Fijian Population (approx)</w:t>
            </w:r>
          </w:p>
        </w:tc>
        <w:tc>
          <w:tcPr>
            <w:tcW w:w="3180" w:type="dxa"/>
            <w:tcBorders>
              <w:top w:val="outset" w:sz="6" w:space="0" w:color="FFFFFF"/>
              <w:left w:val="outset" w:sz="6" w:space="0" w:color="FFFFFF"/>
              <w:bottom w:val="outset" w:sz="6" w:space="0" w:color="FFFFFF"/>
              <w:right w:val="outset" w:sz="6" w:space="0" w:color="FFFFFF"/>
            </w:tcBorders>
            <w:shd w:val="clear" w:color="auto" w:fill="FFCC00"/>
            <w:hideMark/>
          </w:tcPr>
          <w:p w:rsidR="00226EA5" w:rsidRPr="00226EA5" w:rsidRDefault="00226EA5" w:rsidP="00226EA5">
            <w:pPr>
              <w:spacing w:before="100" w:beforeAutospacing="1" w:after="100" w:afterAutospacing="1" w:line="240" w:lineRule="auto"/>
              <w:rPr>
                <w:rFonts w:ascii="Times New Roman" w:eastAsia="Times New Roman" w:hAnsi="Times New Roman" w:cs="Times New Roman"/>
                <w:sz w:val="24"/>
                <w:szCs w:val="24"/>
                <w:lang w:eastAsia="en-AU"/>
              </w:rPr>
            </w:pPr>
            <w:r w:rsidRPr="00226EA5">
              <w:rPr>
                <w:rFonts w:ascii="Times New Roman" w:eastAsia="Times New Roman" w:hAnsi="Times New Roman" w:cs="Times New Roman"/>
                <w:b/>
                <w:bCs/>
                <w:sz w:val="24"/>
                <w:szCs w:val="24"/>
                <w:lang w:eastAsia="en-AU"/>
              </w:rPr>
              <w:t>Representative Length on a 12cm Bar Graph</w:t>
            </w:r>
          </w:p>
        </w:tc>
      </w:tr>
      <w:tr w:rsidR="00226EA5" w:rsidRPr="00226EA5" w:rsidTr="00226EA5">
        <w:trPr>
          <w:tblCellSpacing w:w="0" w:type="dxa"/>
        </w:trPr>
        <w:tc>
          <w:tcPr>
            <w:tcW w:w="2460" w:type="dxa"/>
            <w:tcBorders>
              <w:top w:val="outset" w:sz="6" w:space="0" w:color="FFFFFF"/>
              <w:left w:val="outset" w:sz="6" w:space="0" w:color="FFFFFF"/>
              <w:bottom w:val="outset" w:sz="6" w:space="0" w:color="FFFFFF"/>
              <w:right w:val="outset" w:sz="6" w:space="0" w:color="FFFFFF"/>
            </w:tcBorders>
            <w:shd w:val="clear" w:color="auto" w:fill="F5F5F5"/>
            <w:hideMark/>
          </w:tcPr>
          <w:p w:rsidR="00226EA5" w:rsidRPr="00226EA5" w:rsidRDefault="00226EA5" w:rsidP="00226EA5">
            <w:pPr>
              <w:spacing w:before="100" w:beforeAutospacing="1" w:after="100" w:afterAutospacing="1" w:line="240" w:lineRule="auto"/>
              <w:rPr>
                <w:rFonts w:ascii="Times New Roman" w:eastAsia="Times New Roman" w:hAnsi="Times New Roman" w:cs="Times New Roman"/>
                <w:sz w:val="24"/>
                <w:szCs w:val="24"/>
                <w:lang w:eastAsia="en-AU"/>
              </w:rPr>
            </w:pPr>
            <w:r w:rsidRPr="00226EA5">
              <w:rPr>
                <w:rFonts w:ascii="Times New Roman" w:eastAsia="Times New Roman" w:hAnsi="Times New Roman" w:cs="Times New Roman"/>
                <w:sz w:val="24"/>
                <w:szCs w:val="24"/>
                <w:lang w:eastAsia="en-AU"/>
              </w:rPr>
              <w:t>Christian</w:t>
            </w:r>
          </w:p>
        </w:tc>
        <w:tc>
          <w:tcPr>
            <w:tcW w:w="2880" w:type="dxa"/>
            <w:tcBorders>
              <w:top w:val="outset" w:sz="6" w:space="0" w:color="FFFFFF"/>
              <w:left w:val="outset" w:sz="6" w:space="0" w:color="FFFFFF"/>
              <w:bottom w:val="outset" w:sz="6" w:space="0" w:color="FFFFFF"/>
              <w:right w:val="outset" w:sz="6" w:space="0" w:color="FFFFFF"/>
            </w:tcBorders>
            <w:shd w:val="clear" w:color="auto" w:fill="F5F5F5"/>
            <w:hideMark/>
          </w:tcPr>
          <w:p w:rsidR="00226EA5" w:rsidRPr="00226EA5" w:rsidRDefault="00226EA5" w:rsidP="00226EA5">
            <w:pPr>
              <w:spacing w:before="100" w:beforeAutospacing="1" w:after="100" w:afterAutospacing="1" w:line="240" w:lineRule="auto"/>
              <w:jc w:val="center"/>
              <w:rPr>
                <w:rFonts w:ascii="Times New Roman" w:eastAsia="Times New Roman" w:hAnsi="Times New Roman" w:cs="Times New Roman"/>
                <w:sz w:val="24"/>
                <w:szCs w:val="24"/>
                <w:lang w:eastAsia="en-AU"/>
              </w:rPr>
            </w:pPr>
            <w:r w:rsidRPr="00226EA5">
              <w:rPr>
                <w:rFonts w:ascii="Times New Roman" w:eastAsia="Times New Roman" w:hAnsi="Times New Roman" w:cs="Times New Roman"/>
                <w:sz w:val="24"/>
                <w:szCs w:val="24"/>
                <w:lang w:eastAsia="en-AU"/>
              </w:rPr>
              <w:t>53%</w:t>
            </w:r>
          </w:p>
        </w:tc>
        <w:tc>
          <w:tcPr>
            <w:tcW w:w="3180" w:type="dxa"/>
            <w:tcBorders>
              <w:top w:val="outset" w:sz="6" w:space="0" w:color="FFFFFF"/>
              <w:left w:val="outset" w:sz="6" w:space="0" w:color="FFFFFF"/>
              <w:bottom w:val="outset" w:sz="6" w:space="0" w:color="FFFFFF"/>
              <w:right w:val="outset" w:sz="6" w:space="0" w:color="FFFFFF"/>
            </w:tcBorders>
            <w:shd w:val="clear" w:color="auto" w:fill="F5F5F5"/>
            <w:hideMark/>
          </w:tcPr>
          <w:p w:rsidR="00226EA5" w:rsidRPr="00226EA5" w:rsidRDefault="00226EA5" w:rsidP="00226EA5">
            <w:pPr>
              <w:spacing w:before="100" w:beforeAutospacing="1" w:after="100" w:afterAutospacing="1" w:line="240" w:lineRule="auto"/>
              <w:jc w:val="center"/>
              <w:rPr>
                <w:rFonts w:ascii="Times New Roman" w:eastAsia="Times New Roman" w:hAnsi="Times New Roman" w:cs="Times New Roman"/>
                <w:sz w:val="24"/>
                <w:szCs w:val="24"/>
                <w:lang w:eastAsia="en-AU"/>
              </w:rPr>
            </w:pPr>
            <w:r w:rsidRPr="00226EA5">
              <w:rPr>
                <w:rFonts w:ascii="Times New Roman" w:eastAsia="Times New Roman" w:hAnsi="Times New Roman" w:cs="Times New Roman"/>
                <w:sz w:val="24"/>
                <w:szCs w:val="24"/>
                <w:lang w:eastAsia="en-AU"/>
              </w:rPr>
              <w:t>6.36 cm</w:t>
            </w:r>
          </w:p>
        </w:tc>
      </w:tr>
      <w:tr w:rsidR="00226EA5" w:rsidRPr="00226EA5" w:rsidTr="00226EA5">
        <w:trPr>
          <w:tblCellSpacing w:w="0" w:type="dxa"/>
        </w:trPr>
        <w:tc>
          <w:tcPr>
            <w:tcW w:w="2460" w:type="dxa"/>
            <w:tcBorders>
              <w:top w:val="outset" w:sz="6" w:space="0" w:color="FFFFFF"/>
              <w:left w:val="outset" w:sz="6" w:space="0" w:color="FFFFFF"/>
              <w:bottom w:val="outset" w:sz="6" w:space="0" w:color="FFFFFF"/>
              <w:right w:val="outset" w:sz="6" w:space="0" w:color="FFFFFF"/>
            </w:tcBorders>
            <w:shd w:val="clear" w:color="auto" w:fill="F5F5F5"/>
            <w:hideMark/>
          </w:tcPr>
          <w:p w:rsidR="00226EA5" w:rsidRPr="00226EA5" w:rsidRDefault="00226EA5" w:rsidP="00226EA5">
            <w:pPr>
              <w:spacing w:before="100" w:beforeAutospacing="1" w:after="100" w:afterAutospacing="1" w:line="240" w:lineRule="auto"/>
              <w:rPr>
                <w:rFonts w:ascii="Times New Roman" w:eastAsia="Times New Roman" w:hAnsi="Times New Roman" w:cs="Times New Roman"/>
                <w:sz w:val="24"/>
                <w:szCs w:val="24"/>
                <w:lang w:eastAsia="en-AU"/>
              </w:rPr>
            </w:pPr>
            <w:r w:rsidRPr="00226EA5">
              <w:rPr>
                <w:rFonts w:ascii="Times New Roman" w:eastAsia="Times New Roman" w:hAnsi="Times New Roman" w:cs="Times New Roman"/>
                <w:sz w:val="24"/>
                <w:szCs w:val="24"/>
                <w:lang w:eastAsia="en-AU"/>
              </w:rPr>
              <w:t>Hindu</w:t>
            </w:r>
          </w:p>
        </w:tc>
        <w:tc>
          <w:tcPr>
            <w:tcW w:w="2880" w:type="dxa"/>
            <w:tcBorders>
              <w:top w:val="outset" w:sz="6" w:space="0" w:color="FFFFFF"/>
              <w:left w:val="outset" w:sz="6" w:space="0" w:color="FFFFFF"/>
              <w:bottom w:val="outset" w:sz="6" w:space="0" w:color="FFFFFF"/>
              <w:right w:val="outset" w:sz="6" w:space="0" w:color="FFFFFF"/>
            </w:tcBorders>
            <w:shd w:val="clear" w:color="auto" w:fill="F5F5F5"/>
            <w:hideMark/>
          </w:tcPr>
          <w:p w:rsidR="00226EA5" w:rsidRPr="00226EA5" w:rsidRDefault="00226EA5" w:rsidP="00226EA5">
            <w:pPr>
              <w:spacing w:before="100" w:beforeAutospacing="1" w:after="100" w:afterAutospacing="1" w:line="240" w:lineRule="auto"/>
              <w:jc w:val="center"/>
              <w:rPr>
                <w:rFonts w:ascii="Times New Roman" w:eastAsia="Times New Roman" w:hAnsi="Times New Roman" w:cs="Times New Roman"/>
                <w:sz w:val="24"/>
                <w:szCs w:val="24"/>
                <w:lang w:eastAsia="en-AU"/>
              </w:rPr>
            </w:pPr>
            <w:r w:rsidRPr="00226EA5">
              <w:rPr>
                <w:rFonts w:ascii="Times New Roman" w:eastAsia="Times New Roman" w:hAnsi="Times New Roman" w:cs="Times New Roman"/>
                <w:sz w:val="24"/>
                <w:szCs w:val="24"/>
                <w:lang w:eastAsia="en-AU"/>
              </w:rPr>
              <w:t>38%</w:t>
            </w:r>
          </w:p>
        </w:tc>
        <w:tc>
          <w:tcPr>
            <w:tcW w:w="3180" w:type="dxa"/>
            <w:tcBorders>
              <w:top w:val="outset" w:sz="6" w:space="0" w:color="FFFFFF"/>
              <w:left w:val="outset" w:sz="6" w:space="0" w:color="FFFFFF"/>
              <w:bottom w:val="outset" w:sz="6" w:space="0" w:color="FFFFFF"/>
              <w:right w:val="outset" w:sz="6" w:space="0" w:color="FFFFFF"/>
            </w:tcBorders>
            <w:shd w:val="clear" w:color="auto" w:fill="F5F5F5"/>
            <w:hideMark/>
          </w:tcPr>
          <w:p w:rsidR="00226EA5" w:rsidRPr="00226EA5" w:rsidRDefault="00226EA5" w:rsidP="00226EA5">
            <w:pPr>
              <w:spacing w:before="100" w:beforeAutospacing="1" w:after="100" w:afterAutospacing="1" w:line="240" w:lineRule="auto"/>
              <w:jc w:val="center"/>
              <w:rPr>
                <w:rFonts w:ascii="Times New Roman" w:eastAsia="Times New Roman" w:hAnsi="Times New Roman" w:cs="Times New Roman"/>
                <w:sz w:val="24"/>
                <w:szCs w:val="24"/>
                <w:lang w:eastAsia="en-AU"/>
              </w:rPr>
            </w:pPr>
            <w:r w:rsidRPr="00226EA5">
              <w:rPr>
                <w:rFonts w:ascii="Times New Roman" w:eastAsia="Times New Roman" w:hAnsi="Times New Roman" w:cs="Times New Roman"/>
                <w:sz w:val="24"/>
                <w:szCs w:val="24"/>
                <w:lang w:eastAsia="en-AU"/>
              </w:rPr>
              <w:t>4.56 cm</w:t>
            </w:r>
          </w:p>
        </w:tc>
      </w:tr>
      <w:tr w:rsidR="00226EA5" w:rsidRPr="00226EA5" w:rsidTr="00226EA5">
        <w:trPr>
          <w:tblCellSpacing w:w="0" w:type="dxa"/>
        </w:trPr>
        <w:tc>
          <w:tcPr>
            <w:tcW w:w="2460" w:type="dxa"/>
            <w:tcBorders>
              <w:top w:val="outset" w:sz="6" w:space="0" w:color="FFFFFF"/>
              <w:left w:val="outset" w:sz="6" w:space="0" w:color="FFFFFF"/>
              <w:bottom w:val="outset" w:sz="6" w:space="0" w:color="FFFFFF"/>
              <w:right w:val="outset" w:sz="6" w:space="0" w:color="FFFFFF"/>
            </w:tcBorders>
            <w:shd w:val="clear" w:color="auto" w:fill="F5F5F5"/>
            <w:hideMark/>
          </w:tcPr>
          <w:p w:rsidR="00226EA5" w:rsidRPr="00226EA5" w:rsidRDefault="00226EA5" w:rsidP="00226EA5">
            <w:pPr>
              <w:spacing w:before="100" w:beforeAutospacing="1" w:after="100" w:afterAutospacing="1" w:line="240" w:lineRule="auto"/>
              <w:rPr>
                <w:rFonts w:ascii="Times New Roman" w:eastAsia="Times New Roman" w:hAnsi="Times New Roman" w:cs="Times New Roman"/>
                <w:sz w:val="24"/>
                <w:szCs w:val="24"/>
                <w:lang w:eastAsia="en-AU"/>
              </w:rPr>
            </w:pPr>
            <w:r w:rsidRPr="00226EA5">
              <w:rPr>
                <w:rFonts w:ascii="Times New Roman" w:eastAsia="Times New Roman" w:hAnsi="Times New Roman" w:cs="Times New Roman"/>
                <w:sz w:val="24"/>
                <w:szCs w:val="24"/>
                <w:lang w:eastAsia="en-AU"/>
              </w:rPr>
              <w:t>Muslim</w:t>
            </w:r>
          </w:p>
        </w:tc>
        <w:tc>
          <w:tcPr>
            <w:tcW w:w="2880" w:type="dxa"/>
            <w:tcBorders>
              <w:top w:val="outset" w:sz="6" w:space="0" w:color="FFFFFF"/>
              <w:left w:val="outset" w:sz="6" w:space="0" w:color="FFFFFF"/>
              <w:bottom w:val="outset" w:sz="6" w:space="0" w:color="FFFFFF"/>
              <w:right w:val="outset" w:sz="6" w:space="0" w:color="FFFFFF"/>
            </w:tcBorders>
            <w:shd w:val="clear" w:color="auto" w:fill="F5F5F5"/>
            <w:hideMark/>
          </w:tcPr>
          <w:p w:rsidR="00226EA5" w:rsidRPr="00226EA5" w:rsidRDefault="00226EA5" w:rsidP="00226EA5">
            <w:pPr>
              <w:spacing w:before="100" w:beforeAutospacing="1" w:after="100" w:afterAutospacing="1" w:line="240" w:lineRule="auto"/>
              <w:jc w:val="center"/>
              <w:rPr>
                <w:rFonts w:ascii="Times New Roman" w:eastAsia="Times New Roman" w:hAnsi="Times New Roman" w:cs="Times New Roman"/>
                <w:sz w:val="24"/>
                <w:szCs w:val="24"/>
                <w:lang w:eastAsia="en-AU"/>
              </w:rPr>
            </w:pPr>
            <w:r w:rsidRPr="00226EA5">
              <w:rPr>
                <w:rFonts w:ascii="Times New Roman" w:eastAsia="Times New Roman" w:hAnsi="Times New Roman" w:cs="Times New Roman"/>
                <w:sz w:val="24"/>
                <w:szCs w:val="24"/>
                <w:lang w:eastAsia="en-AU"/>
              </w:rPr>
              <w:t>8%</w:t>
            </w:r>
          </w:p>
        </w:tc>
        <w:tc>
          <w:tcPr>
            <w:tcW w:w="3180" w:type="dxa"/>
            <w:tcBorders>
              <w:top w:val="outset" w:sz="6" w:space="0" w:color="FFFFFF"/>
              <w:left w:val="outset" w:sz="6" w:space="0" w:color="FFFFFF"/>
              <w:bottom w:val="outset" w:sz="6" w:space="0" w:color="FFFFFF"/>
              <w:right w:val="outset" w:sz="6" w:space="0" w:color="FFFFFF"/>
            </w:tcBorders>
            <w:shd w:val="clear" w:color="auto" w:fill="F5F5F5"/>
            <w:hideMark/>
          </w:tcPr>
          <w:p w:rsidR="00226EA5" w:rsidRPr="00226EA5" w:rsidRDefault="00226EA5" w:rsidP="00226EA5">
            <w:pPr>
              <w:spacing w:before="100" w:beforeAutospacing="1" w:after="100" w:afterAutospacing="1" w:line="240" w:lineRule="auto"/>
              <w:jc w:val="center"/>
              <w:rPr>
                <w:rFonts w:ascii="Times New Roman" w:eastAsia="Times New Roman" w:hAnsi="Times New Roman" w:cs="Times New Roman"/>
                <w:sz w:val="24"/>
                <w:szCs w:val="24"/>
                <w:lang w:eastAsia="en-AU"/>
              </w:rPr>
            </w:pPr>
            <w:r w:rsidRPr="00226EA5">
              <w:rPr>
                <w:rFonts w:ascii="Times New Roman" w:eastAsia="Times New Roman" w:hAnsi="Times New Roman" w:cs="Times New Roman"/>
                <w:sz w:val="24"/>
                <w:szCs w:val="24"/>
                <w:lang w:eastAsia="en-AU"/>
              </w:rPr>
              <w:t>0.96 cm</w:t>
            </w:r>
          </w:p>
        </w:tc>
      </w:tr>
      <w:tr w:rsidR="00226EA5" w:rsidRPr="00226EA5" w:rsidTr="00226EA5">
        <w:trPr>
          <w:tblCellSpacing w:w="0" w:type="dxa"/>
        </w:trPr>
        <w:tc>
          <w:tcPr>
            <w:tcW w:w="2460" w:type="dxa"/>
            <w:tcBorders>
              <w:top w:val="outset" w:sz="6" w:space="0" w:color="FFFFFF"/>
              <w:left w:val="outset" w:sz="6" w:space="0" w:color="FFFFFF"/>
              <w:bottom w:val="outset" w:sz="6" w:space="0" w:color="FFFFFF"/>
              <w:right w:val="outset" w:sz="6" w:space="0" w:color="FFFFFF"/>
            </w:tcBorders>
            <w:shd w:val="clear" w:color="auto" w:fill="F5F5F5"/>
            <w:hideMark/>
          </w:tcPr>
          <w:p w:rsidR="00226EA5" w:rsidRPr="00226EA5" w:rsidRDefault="00226EA5" w:rsidP="00226EA5">
            <w:pPr>
              <w:spacing w:before="100" w:beforeAutospacing="1" w:after="100" w:afterAutospacing="1" w:line="240" w:lineRule="auto"/>
              <w:rPr>
                <w:rFonts w:ascii="Times New Roman" w:eastAsia="Times New Roman" w:hAnsi="Times New Roman" w:cs="Times New Roman"/>
                <w:sz w:val="24"/>
                <w:szCs w:val="24"/>
                <w:lang w:eastAsia="en-AU"/>
              </w:rPr>
            </w:pPr>
            <w:r w:rsidRPr="00226EA5">
              <w:rPr>
                <w:rFonts w:ascii="Times New Roman" w:eastAsia="Times New Roman" w:hAnsi="Times New Roman" w:cs="Times New Roman"/>
                <w:sz w:val="24"/>
                <w:szCs w:val="24"/>
                <w:lang w:eastAsia="en-AU"/>
              </w:rPr>
              <w:t>Other</w:t>
            </w:r>
          </w:p>
        </w:tc>
        <w:tc>
          <w:tcPr>
            <w:tcW w:w="2880" w:type="dxa"/>
            <w:tcBorders>
              <w:top w:val="outset" w:sz="6" w:space="0" w:color="FFFFFF"/>
              <w:left w:val="outset" w:sz="6" w:space="0" w:color="FFFFFF"/>
              <w:bottom w:val="outset" w:sz="6" w:space="0" w:color="FFFFFF"/>
              <w:right w:val="outset" w:sz="6" w:space="0" w:color="FFFFFF"/>
            </w:tcBorders>
            <w:shd w:val="clear" w:color="auto" w:fill="F5F5F5"/>
            <w:hideMark/>
          </w:tcPr>
          <w:p w:rsidR="00226EA5" w:rsidRPr="00226EA5" w:rsidRDefault="00226EA5" w:rsidP="00226EA5">
            <w:pPr>
              <w:spacing w:before="100" w:beforeAutospacing="1" w:after="100" w:afterAutospacing="1" w:line="240" w:lineRule="auto"/>
              <w:jc w:val="center"/>
              <w:rPr>
                <w:rFonts w:ascii="Times New Roman" w:eastAsia="Times New Roman" w:hAnsi="Times New Roman" w:cs="Times New Roman"/>
                <w:sz w:val="24"/>
                <w:szCs w:val="24"/>
                <w:lang w:eastAsia="en-AU"/>
              </w:rPr>
            </w:pPr>
            <w:r w:rsidRPr="00226EA5">
              <w:rPr>
                <w:rFonts w:ascii="Times New Roman" w:eastAsia="Times New Roman" w:hAnsi="Times New Roman" w:cs="Times New Roman"/>
                <w:sz w:val="24"/>
                <w:szCs w:val="24"/>
                <w:lang w:eastAsia="en-AU"/>
              </w:rPr>
              <w:t>1%</w:t>
            </w:r>
          </w:p>
        </w:tc>
        <w:tc>
          <w:tcPr>
            <w:tcW w:w="3180" w:type="dxa"/>
            <w:tcBorders>
              <w:top w:val="outset" w:sz="6" w:space="0" w:color="FFFFFF"/>
              <w:left w:val="outset" w:sz="6" w:space="0" w:color="FFFFFF"/>
              <w:bottom w:val="outset" w:sz="6" w:space="0" w:color="FFFFFF"/>
              <w:right w:val="outset" w:sz="6" w:space="0" w:color="FFFFFF"/>
            </w:tcBorders>
            <w:shd w:val="clear" w:color="auto" w:fill="F5F5F5"/>
            <w:hideMark/>
          </w:tcPr>
          <w:p w:rsidR="00226EA5" w:rsidRPr="00226EA5" w:rsidRDefault="00226EA5" w:rsidP="00226EA5">
            <w:pPr>
              <w:spacing w:before="100" w:beforeAutospacing="1" w:after="100" w:afterAutospacing="1" w:line="240" w:lineRule="auto"/>
              <w:jc w:val="center"/>
              <w:rPr>
                <w:rFonts w:ascii="Times New Roman" w:eastAsia="Times New Roman" w:hAnsi="Times New Roman" w:cs="Times New Roman"/>
                <w:sz w:val="24"/>
                <w:szCs w:val="24"/>
                <w:lang w:eastAsia="en-AU"/>
              </w:rPr>
            </w:pPr>
            <w:r w:rsidRPr="00226EA5">
              <w:rPr>
                <w:rFonts w:ascii="Times New Roman" w:eastAsia="Times New Roman" w:hAnsi="Times New Roman" w:cs="Times New Roman"/>
                <w:sz w:val="24"/>
                <w:szCs w:val="24"/>
                <w:lang w:eastAsia="en-AU"/>
              </w:rPr>
              <w:t>0.12 cm</w:t>
            </w:r>
          </w:p>
        </w:tc>
      </w:tr>
      <w:tr w:rsidR="00226EA5" w:rsidRPr="00226EA5" w:rsidTr="00226EA5">
        <w:trPr>
          <w:tblCellSpacing w:w="0" w:type="dxa"/>
        </w:trPr>
        <w:tc>
          <w:tcPr>
            <w:tcW w:w="2460" w:type="dxa"/>
            <w:tcBorders>
              <w:top w:val="outset" w:sz="6" w:space="0" w:color="FFFFFF"/>
              <w:left w:val="outset" w:sz="6" w:space="0" w:color="FFFFFF"/>
              <w:bottom w:val="outset" w:sz="6" w:space="0" w:color="FFFFFF"/>
              <w:right w:val="outset" w:sz="6" w:space="0" w:color="FFFFFF"/>
            </w:tcBorders>
            <w:shd w:val="clear" w:color="auto" w:fill="F5F5F5"/>
            <w:hideMark/>
          </w:tcPr>
          <w:p w:rsidR="00226EA5" w:rsidRPr="00226EA5" w:rsidRDefault="00226EA5" w:rsidP="00226EA5">
            <w:pPr>
              <w:spacing w:before="100" w:beforeAutospacing="1" w:after="100" w:afterAutospacing="1" w:line="240" w:lineRule="auto"/>
              <w:rPr>
                <w:rFonts w:ascii="Times New Roman" w:eastAsia="Times New Roman" w:hAnsi="Times New Roman" w:cs="Times New Roman"/>
                <w:sz w:val="24"/>
                <w:szCs w:val="24"/>
                <w:lang w:eastAsia="en-AU"/>
              </w:rPr>
            </w:pPr>
            <w:r w:rsidRPr="00226EA5">
              <w:rPr>
                <w:rFonts w:ascii="Times New Roman" w:eastAsia="Times New Roman" w:hAnsi="Times New Roman" w:cs="Times New Roman"/>
                <w:b/>
                <w:bCs/>
                <w:sz w:val="24"/>
                <w:szCs w:val="24"/>
                <w:lang w:eastAsia="en-AU"/>
              </w:rPr>
              <w:t>TOTAL</w:t>
            </w:r>
            <w:r w:rsidRPr="00226EA5">
              <w:rPr>
                <w:rFonts w:ascii="Times New Roman" w:eastAsia="Times New Roman" w:hAnsi="Times New Roman" w:cs="Times New Roman"/>
                <w:sz w:val="24"/>
                <w:szCs w:val="24"/>
                <w:lang w:eastAsia="en-AU"/>
              </w:rPr>
              <w:t xml:space="preserve"> </w:t>
            </w:r>
          </w:p>
        </w:tc>
        <w:tc>
          <w:tcPr>
            <w:tcW w:w="2880" w:type="dxa"/>
            <w:tcBorders>
              <w:top w:val="outset" w:sz="6" w:space="0" w:color="FFFFFF"/>
              <w:left w:val="outset" w:sz="6" w:space="0" w:color="FFFFFF"/>
              <w:bottom w:val="outset" w:sz="6" w:space="0" w:color="FFFFFF"/>
              <w:right w:val="outset" w:sz="6" w:space="0" w:color="FFFFFF"/>
            </w:tcBorders>
            <w:shd w:val="clear" w:color="auto" w:fill="F5F5F5"/>
            <w:hideMark/>
          </w:tcPr>
          <w:p w:rsidR="00226EA5" w:rsidRPr="00226EA5" w:rsidRDefault="00226EA5" w:rsidP="00226EA5">
            <w:pPr>
              <w:spacing w:before="100" w:beforeAutospacing="1" w:after="100" w:afterAutospacing="1" w:line="240" w:lineRule="auto"/>
              <w:jc w:val="center"/>
              <w:rPr>
                <w:rFonts w:ascii="Times New Roman" w:eastAsia="Times New Roman" w:hAnsi="Times New Roman" w:cs="Times New Roman"/>
                <w:sz w:val="24"/>
                <w:szCs w:val="24"/>
                <w:lang w:eastAsia="en-AU"/>
              </w:rPr>
            </w:pPr>
            <w:r w:rsidRPr="00226EA5">
              <w:rPr>
                <w:rFonts w:ascii="Times New Roman" w:eastAsia="Times New Roman" w:hAnsi="Times New Roman" w:cs="Times New Roman"/>
                <w:b/>
                <w:bCs/>
                <w:sz w:val="24"/>
                <w:szCs w:val="24"/>
                <w:lang w:eastAsia="en-AU"/>
              </w:rPr>
              <w:t>100%</w:t>
            </w:r>
          </w:p>
        </w:tc>
        <w:tc>
          <w:tcPr>
            <w:tcW w:w="3180" w:type="dxa"/>
            <w:tcBorders>
              <w:top w:val="outset" w:sz="6" w:space="0" w:color="FFFFFF"/>
              <w:left w:val="outset" w:sz="6" w:space="0" w:color="FFFFFF"/>
              <w:bottom w:val="outset" w:sz="6" w:space="0" w:color="FFFFFF"/>
              <w:right w:val="outset" w:sz="6" w:space="0" w:color="FFFFFF"/>
            </w:tcBorders>
            <w:shd w:val="clear" w:color="auto" w:fill="F5F5F5"/>
            <w:hideMark/>
          </w:tcPr>
          <w:p w:rsidR="00226EA5" w:rsidRPr="00226EA5" w:rsidRDefault="00226EA5" w:rsidP="00226EA5">
            <w:pPr>
              <w:spacing w:before="100" w:beforeAutospacing="1" w:after="100" w:afterAutospacing="1" w:line="240" w:lineRule="auto"/>
              <w:jc w:val="center"/>
              <w:rPr>
                <w:rFonts w:ascii="Times New Roman" w:eastAsia="Times New Roman" w:hAnsi="Times New Roman" w:cs="Times New Roman"/>
                <w:sz w:val="24"/>
                <w:szCs w:val="24"/>
                <w:lang w:eastAsia="en-AU"/>
              </w:rPr>
            </w:pPr>
            <w:r w:rsidRPr="00226EA5">
              <w:rPr>
                <w:rFonts w:ascii="Times New Roman" w:eastAsia="Times New Roman" w:hAnsi="Times New Roman" w:cs="Times New Roman"/>
                <w:b/>
                <w:bCs/>
                <w:sz w:val="24"/>
                <w:szCs w:val="24"/>
                <w:lang w:eastAsia="en-AU"/>
              </w:rPr>
              <w:t>12.00 cm</w:t>
            </w:r>
          </w:p>
        </w:tc>
      </w:tr>
    </w:tbl>
    <w:p w:rsidR="00226EA5" w:rsidRPr="00226EA5" w:rsidRDefault="00226EA5" w:rsidP="00226EA5">
      <w:pPr>
        <w:spacing w:before="100" w:beforeAutospacing="1" w:after="100" w:afterAutospacing="1" w:line="240" w:lineRule="auto"/>
        <w:outlineLvl w:val="1"/>
        <w:rPr>
          <w:rFonts w:ascii="Times New Roman" w:eastAsia="Times New Roman" w:hAnsi="Times New Roman" w:cs="Times New Roman"/>
          <w:b/>
          <w:bCs/>
          <w:sz w:val="36"/>
          <w:szCs w:val="36"/>
          <w:lang w:eastAsia="en-AU"/>
        </w:rPr>
      </w:pPr>
      <w:r w:rsidRPr="00226EA5">
        <w:rPr>
          <w:rFonts w:ascii="Times New Roman" w:eastAsia="Times New Roman" w:hAnsi="Times New Roman" w:cs="Times New Roman"/>
          <w:b/>
          <w:bCs/>
          <w:sz w:val="36"/>
          <w:szCs w:val="36"/>
          <w:lang w:eastAsia="en-AU"/>
        </w:rPr>
        <w:t>Line graphs</w:t>
      </w:r>
    </w:p>
    <w:p w:rsidR="00226EA5" w:rsidRPr="00226EA5" w:rsidRDefault="00226EA5" w:rsidP="00226EA5">
      <w:pPr>
        <w:spacing w:before="100" w:beforeAutospacing="1" w:after="100" w:afterAutospacing="1" w:line="240" w:lineRule="auto"/>
        <w:rPr>
          <w:rFonts w:ascii="Times New Roman" w:eastAsia="Times New Roman" w:hAnsi="Times New Roman" w:cs="Times New Roman"/>
          <w:sz w:val="24"/>
          <w:szCs w:val="24"/>
          <w:lang w:eastAsia="en-AU"/>
        </w:rPr>
      </w:pPr>
      <w:r w:rsidRPr="00226EA5">
        <w:rPr>
          <w:rFonts w:ascii="Times New Roman" w:eastAsia="Times New Roman" w:hAnsi="Times New Roman" w:cs="Times New Roman"/>
          <w:sz w:val="24"/>
          <w:szCs w:val="24"/>
          <w:lang w:eastAsia="en-AU"/>
        </w:rPr>
        <w:t>Line graphs are very common and are often used to show changing information. Line graphs deal with data that is continuous. The graph must have a clear heading and each axis has to be labelled. For example:</w:t>
      </w:r>
    </w:p>
    <w:p w:rsidR="00226EA5" w:rsidRPr="00226EA5" w:rsidRDefault="00226EA5" w:rsidP="00226EA5">
      <w:pPr>
        <w:spacing w:before="100" w:beforeAutospacing="1" w:after="100" w:afterAutospacing="1"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noProof/>
          <w:sz w:val="24"/>
          <w:szCs w:val="24"/>
          <w:lang w:eastAsia="en-AU"/>
        </w:rPr>
        <w:lastRenderedPageBreak/>
        <w:drawing>
          <wp:inline distT="0" distB="0" distL="0" distR="0">
            <wp:extent cx="3810000" cy="3333750"/>
            <wp:effectExtent l="19050" t="0" r="0" b="0"/>
            <wp:docPr id="3" name="Picture 3" descr="http://www.skwirk.com/content/upload/images/Secondary/NSW/year_8/maths/statistics/tp1/ch1/tp1ch1_image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skwirk.com/content/upload/images/Secondary/NSW/year_8/maths/statistics/tp1/ch1/tp1ch1_image3.jpg"/>
                    <pic:cNvPicPr>
                      <a:picLocks noChangeAspect="1" noChangeArrowheads="1"/>
                    </pic:cNvPicPr>
                  </pic:nvPicPr>
                  <pic:blipFill>
                    <a:blip r:embed="rId6" cstate="print"/>
                    <a:srcRect/>
                    <a:stretch>
                      <a:fillRect/>
                    </a:stretch>
                  </pic:blipFill>
                  <pic:spPr bwMode="auto">
                    <a:xfrm>
                      <a:off x="0" y="0"/>
                      <a:ext cx="3810000" cy="3333750"/>
                    </a:xfrm>
                    <a:prstGeom prst="rect">
                      <a:avLst/>
                    </a:prstGeom>
                    <a:noFill/>
                    <a:ln w="9525">
                      <a:noFill/>
                      <a:miter lim="800000"/>
                      <a:headEnd/>
                      <a:tailEnd/>
                    </a:ln>
                  </pic:spPr>
                </pic:pic>
              </a:graphicData>
            </a:graphic>
          </wp:inline>
        </w:drawing>
      </w:r>
    </w:p>
    <w:p w:rsidR="00226EA5" w:rsidRPr="00226EA5" w:rsidRDefault="00226EA5" w:rsidP="00226EA5">
      <w:pPr>
        <w:spacing w:before="100" w:beforeAutospacing="1" w:after="100" w:afterAutospacing="1" w:line="240" w:lineRule="auto"/>
        <w:rPr>
          <w:rFonts w:ascii="Times New Roman" w:eastAsia="Times New Roman" w:hAnsi="Times New Roman" w:cs="Times New Roman"/>
          <w:sz w:val="24"/>
          <w:szCs w:val="24"/>
          <w:lang w:eastAsia="en-AU"/>
        </w:rPr>
      </w:pPr>
      <w:r w:rsidRPr="00226EA5">
        <w:rPr>
          <w:rFonts w:ascii="Times New Roman" w:eastAsia="Times New Roman" w:hAnsi="Times New Roman" w:cs="Times New Roman"/>
          <w:sz w:val="24"/>
          <w:szCs w:val="24"/>
          <w:lang w:eastAsia="en-AU"/>
        </w:rPr>
        <w:t xml:space="preserve">This line graph shows changing temperature over time. </w:t>
      </w:r>
    </w:p>
    <w:p w:rsidR="00226EA5" w:rsidRPr="00226EA5" w:rsidRDefault="00226EA5" w:rsidP="00226EA5">
      <w:pPr>
        <w:spacing w:before="100" w:beforeAutospacing="1" w:after="100" w:afterAutospacing="1" w:line="240" w:lineRule="auto"/>
        <w:outlineLvl w:val="1"/>
        <w:rPr>
          <w:rFonts w:ascii="Times New Roman" w:eastAsia="Times New Roman" w:hAnsi="Times New Roman" w:cs="Times New Roman"/>
          <w:b/>
          <w:bCs/>
          <w:sz w:val="36"/>
          <w:szCs w:val="36"/>
          <w:lang w:eastAsia="en-AU"/>
        </w:rPr>
      </w:pPr>
      <w:r w:rsidRPr="00226EA5">
        <w:rPr>
          <w:rFonts w:ascii="Times New Roman" w:eastAsia="Times New Roman" w:hAnsi="Times New Roman" w:cs="Times New Roman"/>
          <w:b/>
          <w:bCs/>
          <w:sz w:val="36"/>
          <w:szCs w:val="36"/>
          <w:lang w:eastAsia="en-AU"/>
        </w:rPr>
        <w:t>Conversion graphs</w:t>
      </w:r>
    </w:p>
    <w:p w:rsidR="00226EA5" w:rsidRPr="00226EA5" w:rsidRDefault="00226EA5" w:rsidP="00226EA5">
      <w:pPr>
        <w:spacing w:before="100" w:beforeAutospacing="1" w:after="100" w:afterAutospacing="1" w:line="240" w:lineRule="auto"/>
        <w:rPr>
          <w:rFonts w:ascii="Times New Roman" w:eastAsia="Times New Roman" w:hAnsi="Times New Roman" w:cs="Times New Roman"/>
          <w:sz w:val="24"/>
          <w:szCs w:val="24"/>
          <w:lang w:eastAsia="en-AU"/>
        </w:rPr>
      </w:pPr>
      <w:r w:rsidRPr="00226EA5">
        <w:rPr>
          <w:rFonts w:ascii="Times New Roman" w:eastAsia="Times New Roman" w:hAnsi="Times New Roman" w:cs="Times New Roman"/>
          <w:sz w:val="24"/>
          <w:szCs w:val="24"/>
          <w:lang w:eastAsia="en-AU"/>
        </w:rPr>
        <w:t>Conversion graphs are line graphs which are used to convert one unit of measurement into another. For example, degrees Celsius may be converted into degrees Fahrenheit:</w:t>
      </w:r>
    </w:p>
    <w:p w:rsidR="00226EA5" w:rsidRPr="00226EA5" w:rsidRDefault="00226EA5" w:rsidP="00226EA5">
      <w:pPr>
        <w:spacing w:before="100" w:beforeAutospacing="1" w:after="100" w:afterAutospacing="1"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i/>
          <w:iCs/>
          <w:noProof/>
          <w:sz w:val="24"/>
          <w:szCs w:val="24"/>
          <w:lang w:eastAsia="en-AU"/>
        </w:rPr>
        <w:drawing>
          <wp:inline distT="0" distB="0" distL="0" distR="0">
            <wp:extent cx="3810000" cy="3956050"/>
            <wp:effectExtent l="19050" t="0" r="0" b="0"/>
            <wp:docPr id="4" name="Picture 4" descr="http://www.skwirk.com/content/upload/images/Secondary/NSW/year_8/maths/statistics/tp1/ch1/tp1ch1_image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skwirk.com/content/upload/images/Secondary/NSW/year_8/maths/statistics/tp1/ch1/tp1ch1_image4.jpg"/>
                    <pic:cNvPicPr>
                      <a:picLocks noChangeAspect="1" noChangeArrowheads="1"/>
                    </pic:cNvPicPr>
                  </pic:nvPicPr>
                  <pic:blipFill>
                    <a:blip r:embed="rId7" cstate="print"/>
                    <a:srcRect/>
                    <a:stretch>
                      <a:fillRect/>
                    </a:stretch>
                  </pic:blipFill>
                  <pic:spPr bwMode="auto">
                    <a:xfrm>
                      <a:off x="0" y="0"/>
                      <a:ext cx="3810000" cy="3956050"/>
                    </a:xfrm>
                    <a:prstGeom prst="rect">
                      <a:avLst/>
                    </a:prstGeom>
                    <a:noFill/>
                    <a:ln w="9525">
                      <a:noFill/>
                      <a:miter lim="800000"/>
                      <a:headEnd/>
                      <a:tailEnd/>
                    </a:ln>
                  </pic:spPr>
                </pic:pic>
              </a:graphicData>
            </a:graphic>
          </wp:inline>
        </w:drawing>
      </w:r>
    </w:p>
    <w:p w:rsidR="00226EA5" w:rsidRPr="00226EA5" w:rsidRDefault="00226EA5" w:rsidP="00226EA5">
      <w:pPr>
        <w:spacing w:before="100" w:beforeAutospacing="1" w:after="100" w:afterAutospacing="1" w:line="240" w:lineRule="auto"/>
        <w:rPr>
          <w:rFonts w:ascii="Times New Roman" w:eastAsia="Times New Roman" w:hAnsi="Times New Roman" w:cs="Times New Roman"/>
          <w:sz w:val="24"/>
          <w:szCs w:val="24"/>
          <w:lang w:eastAsia="en-AU"/>
        </w:rPr>
      </w:pPr>
      <w:r w:rsidRPr="00226EA5">
        <w:rPr>
          <w:rFonts w:ascii="Times New Roman" w:eastAsia="Times New Roman" w:hAnsi="Times New Roman" w:cs="Times New Roman"/>
          <w:sz w:val="24"/>
          <w:szCs w:val="24"/>
          <w:lang w:eastAsia="en-AU"/>
        </w:rPr>
        <w:lastRenderedPageBreak/>
        <w:t xml:space="preserve">The graph must have a clear heading and each axis has to be labelled. The line on the graph plots all of the points where the temperatures equal each other. The line can then be used as a quick reference to convert the temperatures. </w:t>
      </w:r>
    </w:p>
    <w:p w:rsidR="00226EA5" w:rsidRPr="00226EA5" w:rsidRDefault="00226EA5" w:rsidP="00226EA5">
      <w:pPr>
        <w:spacing w:before="100" w:beforeAutospacing="1" w:after="100" w:afterAutospacing="1" w:line="240" w:lineRule="auto"/>
        <w:outlineLvl w:val="1"/>
        <w:rPr>
          <w:rFonts w:ascii="Times New Roman" w:eastAsia="Times New Roman" w:hAnsi="Times New Roman" w:cs="Times New Roman"/>
          <w:b/>
          <w:bCs/>
          <w:sz w:val="36"/>
          <w:szCs w:val="36"/>
          <w:lang w:eastAsia="en-AU"/>
        </w:rPr>
      </w:pPr>
      <w:r w:rsidRPr="00226EA5">
        <w:rPr>
          <w:rFonts w:ascii="Times New Roman" w:eastAsia="Times New Roman" w:hAnsi="Times New Roman" w:cs="Times New Roman"/>
          <w:b/>
          <w:bCs/>
          <w:sz w:val="36"/>
          <w:szCs w:val="36"/>
          <w:lang w:eastAsia="en-AU"/>
        </w:rPr>
        <w:t>Step graphs</w:t>
      </w:r>
    </w:p>
    <w:p w:rsidR="00226EA5" w:rsidRPr="00226EA5" w:rsidRDefault="00226EA5" w:rsidP="00226EA5">
      <w:pPr>
        <w:spacing w:before="100" w:beforeAutospacing="1" w:after="100" w:afterAutospacing="1" w:line="240" w:lineRule="auto"/>
        <w:rPr>
          <w:rFonts w:ascii="Times New Roman" w:eastAsia="Times New Roman" w:hAnsi="Times New Roman" w:cs="Times New Roman"/>
          <w:sz w:val="24"/>
          <w:szCs w:val="24"/>
          <w:lang w:eastAsia="en-AU"/>
        </w:rPr>
      </w:pPr>
      <w:r w:rsidRPr="00226EA5">
        <w:rPr>
          <w:rFonts w:ascii="Times New Roman" w:eastAsia="Times New Roman" w:hAnsi="Times New Roman" w:cs="Times New Roman"/>
          <w:sz w:val="24"/>
          <w:szCs w:val="24"/>
          <w:lang w:eastAsia="en-AU"/>
        </w:rPr>
        <w:t xml:space="preserve">The step graph is a specific type of line graph. It caters for the display of data which falls into separate intervals that do not overlap. </w:t>
      </w:r>
    </w:p>
    <w:p w:rsidR="00226EA5" w:rsidRPr="00226EA5" w:rsidRDefault="00226EA5" w:rsidP="00226EA5">
      <w:pPr>
        <w:spacing w:before="100" w:beforeAutospacing="1" w:after="100" w:afterAutospacing="1" w:line="240" w:lineRule="auto"/>
        <w:rPr>
          <w:rFonts w:ascii="Times New Roman" w:eastAsia="Times New Roman" w:hAnsi="Times New Roman" w:cs="Times New Roman"/>
          <w:sz w:val="24"/>
          <w:szCs w:val="24"/>
          <w:lang w:eastAsia="en-AU"/>
        </w:rPr>
      </w:pPr>
      <w:r w:rsidRPr="00226EA5">
        <w:rPr>
          <w:rFonts w:ascii="Times New Roman" w:eastAsia="Times New Roman" w:hAnsi="Times New Roman" w:cs="Times New Roman"/>
          <w:sz w:val="24"/>
          <w:szCs w:val="24"/>
          <w:lang w:eastAsia="en-AU"/>
        </w:rPr>
        <w:t xml:space="preserve">Data is displayed in steps. At the point where the intervals would normally overlap, an open circle is used to indicate that the graph is discontinuous. A closed circle appears at the opposite end of the step. </w:t>
      </w:r>
    </w:p>
    <w:p w:rsidR="00226EA5" w:rsidRPr="00226EA5" w:rsidRDefault="00226EA5" w:rsidP="00226EA5">
      <w:pPr>
        <w:spacing w:before="100" w:beforeAutospacing="1" w:after="100" w:afterAutospacing="1" w:line="240" w:lineRule="auto"/>
        <w:rPr>
          <w:rFonts w:ascii="Times New Roman" w:eastAsia="Times New Roman" w:hAnsi="Times New Roman" w:cs="Times New Roman"/>
          <w:sz w:val="24"/>
          <w:szCs w:val="24"/>
          <w:lang w:eastAsia="en-AU"/>
        </w:rPr>
      </w:pPr>
      <w:r w:rsidRPr="00226EA5">
        <w:rPr>
          <w:rFonts w:ascii="Times New Roman" w:eastAsia="Times New Roman" w:hAnsi="Times New Roman" w:cs="Times New Roman"/>
          <w:sz w:val="24"/>
          <w:szCs w:val="24"/>
          <w:lang w:eastAsia="en-AU"/>
        </w:rPr>
        <w:t>Once again, a clear heading and labelled axis must be provided. For example:</w:t>
      </w:r>
    </w:p>
    <w:p w:rsidR="00226EA5" w:rsidRPr="00226EA5" w:rsidRDefault="00226EA5" w:rsidP="00226EA5">
      <w:pPr>
        <w:spacing w:before="100" w:beforeAutospacing="1" w:after="100" w:afterAutospacing="1"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i/>
          <w:iCs/>
          <w:noProof/>
          <w:sz w:val="24"/>
          <w:szCs w:val="24"/>
          <w:lang w:eastAsia="en-AU"/>
        </w:rPr>
        <w:drawing>
          <wp:inline distT="0" distB="0" distL="0" distR="0">
            <wp:extent cx="3333750" cy="2381250"/>
            <wp:effectExtent l="19050" t="0" r="0" b="0"/>
            <wp:docPr id="5" name="Picture 5" descr="http://www.skwirk.com/content/upload/images/Secondary/NSW/year_8/maths/statistics/tp1/ch1/tp1ch1_image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skwirk.com/content/upload/images/Secondary/NSW/year_8/maths/statistics/tp1/ch1/tp1ch1_image5.jpg"/>
                    <pic:cNvPicPr>
                      <a:picLocks noChangeAspect="1" noChangeArrowheads="1"/>
                    </pic:cNvPicPr>
                  </pic:nvPicPr>
                  <pic:blipFill>
                    <a:blip r:embed="rId8" cstate="print"/>
                    <a:srcRect/>
                    <a:stretch>
                      <a:fillRect/>
                    </a:stretch>
                  </pic:blipFill>
                  <pic:spPr bwMode="auto">
                    <a:xfrm>
                      <a:off x="0" y="0"/>
                      <a:ext cx="3333750" cy="2381250"/>
                    </a:xfrm>
                    <a:prstGeom prst="rect">
                      <a:avLst/>
                    </a:prstGeom>
                    <a:noFill/>
                    <a:ln w="9525">
                      <a:noFill/>
                      <a:miter lim="800000"/>
                      <a:headEnd/>
                      <a:tailEnd/>
                    </a:ln>
                  </pic:spPr>
                </pic:pic>
              </a:graphicData>
            </a:graphic>
          </wp:inline>
        </w:drawing>
      </w:r>
    </w:p>
    <w:p w:rsidR="00744502" w:rsidRDefault="00314C50"/>
    <w:sectPr w:rsidR="00744502" w:rsidSect="00EB1DDD">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26EA5"/>
    <w:rsid w:val="00226EA5"/>
    <w:rsid w:val="00314C50"/>
    <w:rsid w:val="005E1882"/>
    <w:rsid w:val="00655628"/>
    <w:rsid w:val="00790B69"/>
    <w:rsid w:val="00865BA3"/>
    <w:rsid w:val="00A2137C"/>
    <w:rsid w:val="00EB1DDD"/>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1DDD"/>
  </w:style>
  <w:style w:type="paragraph" w:styleId="Heading2">
    <w:name w:val="heading 2"/>
    <w:basedOn w:val="Normal"/>
    <w:link w:val="Heading2Char"/>
    <w:uiPriority w:val="9"/>
    <w:qFormat/>
    <w:rsid w:val="00226EA5"/>
    <w:pPr>
      <w:spacing w:before="100" w:beforeAutospacing="1" w:after="100" w:afterAutospacing="1" w:line="240" w:lineRule="auto"/>
      <w:outlineLvl w:val="1"/>
    </w:pPr>
    <w:rPr>
      <w:rFonts w:ascii="Times New Roman" w:eastAsia="Times New Roman" w:hAnsi="Times New Roman" w:cs="Times New Roman"/>
      <w:b/>
      <w:bCs/>
      <w:sz w:val="36"/>
      <w:szCs w:val="36"/>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26EA5"/>
    <w:rPr>
      <w:rFonts w:ascii="Times New Roman" w:eastAsia="Times New Roman" w:hAnsi="Times New Roman" w:cs="Times New Roman"/>
      <w:b/>
      <w:bCs/>
      <w:sz w:val="36"/>
      <w:szCs w:val="36"/>
      <w:lang w:eastAsia="en-AU"/>
    </w:rPr>
  </w:style>
  <w:style w:type="paragraph" w:styleId="NormalWeb">
    <w:name w:val="Normal (Web)"/>
    <w:basedOn w:val="Normal"/>
    <w:uiPriority w:val="99"/>
    <w:unhideWhenUsed/>
    <w:rsid w:val="00226EA5"/>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226EA5"/>
    <w:rPr>
      <w:b/>
      <w:bCs/>
    </w:rPr>
  </w:style>
  <w:style w:type="paragraph" w:styleId="BalloonText">
    <w:name w:val="Balloon Text"/>
    <w:basedOn w:val="Normal"/>
    <w:link w:val="BalloonTextChar"/>
    <w:uiPriority w:val="99"/>
    <w:semiHidden/>
    <w:unhideWhenUsed/>
    <w:rsid w:val="00226E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6EA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900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458</TotalTime>
  <Pages>4</Pages>
  <Words>397</Words>
  <Characters>2266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dc:creator>
  <cp:lastModifiedBy>Rebecca</cp:lastModifiedBy>
  <cp:revision>2</cp:revision>
  <dcterms:created xsi:type="dcterms:W3CDTF">2010-04-05T23:05:00Z</dcterms:created>
  <dcterms:modified xsi:type="dcterms:W3CDTF">2010-04-07T11:18:00Z</dcterms:modified>
</cp:coreProperties>
</file>